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Assessment Activity/Artifact:</w:t>
            </w:r>
          </w:p>
          <w:p w14:paraId="78B32C0B" w14:textId="083FFA69" w:rsidR="00E06F48" w:rsidRPr="004F2243" w:rsidRDefault="007F3059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Final paper</w:t>
            </w:r>
            <w:r w:rsidR="009B34C7">
              <w:rPr>
                <w:sz w:val="20"/>
              </w:rPr>
              <w:t>. Sample topics: Authorship and Globalization</w:t>
            </w:r>
            <w:r w:rsidR="0095281A">
              <w:rPr>
                <w:sz w:val="20"/>
              </w:rPr>
              <w:t xml:space="preserve"> in C</w:t>
            </w:r>
            <w:r w:rsidR="009B34C7">
              <w:rPr>
                <w:sz w:val="20"/>
              </w:rPr>
              <w:t xml:space="preserve">ontemporary Mexican (and/or Argentine/Cuban/Colombian, etc.) </w:t>
            </w:r>
            <w:r w:rsidR="009B34C7" w:rsidRPr="004F2243">
              <w:rPr>
                <w:sz w:val="20"/>
              </w:rPr>
              <w:t>Films</w:t>
            </w:r>
            <w:r w:rsidR="0095281A" w:rsidRPr="004F2243">
              <w:rPr>
                <w:sz w:val="20"/>
              </w:rPr>
              <w:t xml:space="preserve">; Mexico's Postwar Inter-American Cinema; </w:t>
            </w:r>
            <w:r w:rsidR="008B4811" w:rsidRPr="004F2243">
              <w:rPr>
                <w:sz w:val="20"/>
              </w:rPr>
              <w:t>Urban Frontiers:</w:t>
            </w:r>
            <w:r w:rsidR="0095281A" w:rsidRPr="004F2243">
              <w:rPr>
                <w:sz w:val="20"/>
              </w:rPr>
              <w:t xml:space="preserve"> Border Cinema and the Global City in Latin America</w:t>
            </w:r>
            <w:r w:rsidR="0095281A">
              <w:rPr>
                <w:sz w:val="20"/>
              </w:rPr>
              <w:t>n Film</w:t>
            </w:r>
            <w:r w:rsidR="0095281A" w:rsidRPr="004F2243">
              <w:rPr>
                <w:sz w:val="20"/>
              </w:rPr>
              <w:t xml:space="preserve">; The Transnational Filmmaking of Guillermo del Toro, Alejandro González </w:t>
            </w:r>
            <w:proofErr w:type="spellStart"/>
            <w:r w:rsidR="0095281A" w:rsidRPr="004F2243">
              <w:rPr>
                <w:sz w:val="20"/>
              </w:rPr>
              <w:t>Iñ</w:t>
            </w:r>
            <w:r w:rsidR="008B4811">
              <w:rPr>
                <w:sz w:val="20"/>
              </w:rPr>
              <w:t>á</w:t>
            </w:r>
            <w:r w:rsidR="0095281A" w:rsidRPr="004F2243">
              <w:rPr>
                <w:sz w:val="20"/>
              </w:rPr>
              <w:t>rritu</w:t>
            </w:r>
            <w:proofErr w:type="spellEnd"/>
            <w:r w:rsidR="0095281A" w:rsidRPr="004F2243">
              <w:rPr>
                <w:sz w:val="20"/>
              </w:rPr>
              <w:t xml:space="preserve">, and Alfonso </w:t>
            </w:r>
            <w:proofErr w:type="spellStart"/>
            <w:r w:rsidR="0095281A" w:rsidRPr="004F2243">
              <w:rPr>
                <w:sz w:val="20"/>
              </w:rPr>
              <w:t>Cuarón</w:t>
            </w:r>
            <w:proofErr w:type="spellEnd"/>
            <w:r w:rsidR="0095281A" w:rsidRPr="004F2243">
              <w:rPr>
                <w:sz w:val="20"/>
              </w:rPr>
              <w:t xml:space="preserve">; </w:t>
            </w:r>
            <w:r w:rsidR="00491A49">
              <w:rPr>
                <w:sz w:val="20"/>
              </w:rPr>
              <w:t>Female R</w:t>
            </w:r>
            <w:r w:rsidR="00491A49" w:rsidRPr="00491A49">
              <w:rPr>
                <w:sz w:val="20"/>
              </w:rPr>
              <w:t>o</w:t>
            </w:r>
            <w:r w:rsidR="00491A49">
              <w:rPr>
                <w:sz w:val="20"/>
              </w:rPr>
              <w:t>les and Global Stereotypes. Women P</w:t>
            </w:r>
            <w:r w:rsidR="00491A49" w:rsidRPr="00491A49">
              <w:rPr>
                <w:sz w:val="20"/>
              </w:rPr>
              <w:t>rotagonists in Latin American film</w:t>
            </w:r>
            <w:r w:rsidR="00491A49">
              <w:rPr>
                <w:sz w:val="20"/>
              </w:rPr>
              <w:t xml:space="preserve">; </w:t>
            </w:r>
            <w:r w:rsidR="0095281A" w:rsidRPr="0095281A">
              <w:rPr>
                <w:sz w:val="20"/>
              </w:rPr>
              <w:t>Building Nationhood through Film</w:t>
            </w:r>
            <w:r w:rsidR="0095281A">
              <w:rPr>
                <w:sz w:val="20"/>
              </w:rPr>
              <w:t xml:space="preserve"> in Latin America</w:t>
            </w:r>
          </w:p>
          <w:p w14:paraId="0CAD9397" w14:textId="77777777" w:rsidR="00E06F48" w:rsidRPr="004F2243" w:rsidRDefault="00E06F48" w:rsidP="00351663">
            <w:pPr>
              <w:rPr>
                <w:sz w:val="20"/>
              </w:rPr>
            </w:pPr>
          </w:p>
          <w:p w14:paraId="7A03C96A" w14:textId="77777777" w:rsidR="00E06F4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Evaluation Process:</w:t>
            </w:r>
          </w:p>
          <w:p w14:paraId="1920FB8E" w14:textId="2215D4DD" w:rsidR="00E06F48" w:rsidRPr="001737F8" w:rsidRDefault="008D584A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This learning outcome will be evaluated by means of a rubric that scores on a scale from 1-5</w:t>
            </w:r>
          </w:p>
          <w:p w14:paraId="5E0AF4E2" w14:textId="77777777" w:rsidR="00E06F48" w:rsidRPr="001737F8" w:rsidRDefault="00E06F48" w:rsidP="00351663">
            <w:pPr>
              <w:rPr>
                <w:sz w:val="20"/>
              </w:rPr>
            </w:pPr>
          </w:p>
          <w:p w14:paraId="070DB9F6" w14:textId="77E00731" w:rsidR="00E06F48" w:rsidRPr="001737F8" w:rsidRDefault="00E06F48" w:rsidP="00351663">
            <w:pPr>
              <w:rPr>
                <w:i/>
                <w:sz w:val="20"/>
              </w:rPr>
            </w:pPr>
            <w:r w:rsidRPr="001737F8">
              <w:rPr>
                <w:sz w:val="20"/>
              </w:rPr>
              <w:t>Minimum Criteria for Success:</w:t>
            </w:r>
            <w:r w:rsidR="008D584A" w:rsidRPr="001737F8">
              <w:rPr>
                <w:sz w:val="20"/>
              </w:rPr>
              <w:t xml:space="preserve"> The minimum </w:t>
            </w:r>
            <w:r w:rsidR="007F3059" w:rsidRPr="001737F8">
              <w:rPr>
                <w:sz w:val="20"/>
              </w:rPr>
              <w:t>criterion for success is a score of 3 or higher on rubric</w:t>
            </w:r>
          </w:p>
          <w:p w14:paraId="34A3C146" w14:textId="77777777" w:rsidR="00E06F48" w:rsidRPr="001737F8" w:rsidRDefault="00E06F48" w:rsidP="00351663">
            <w:pPr>
              <w:rPr>
                <w:i/>
                <w:sz w:val="20"/>
              </w:rPr>
            </w:pPr>
          </w:p>
          <w:p w14:paraId="73FA00F5" w14:textId="0F2AE7E7" w:rsidR="00E06F48" w:rsidRDefault="00E06F48" w:rsidP="00351663">
            <w:pPr>
              <w:rPr>
                <w:i/>
                <w:color w:val="0070C0"/>
                <w:sz w:val="22"/>
              </w:rPr>
            </w:pPr>
            <w:r w:rsidRPr="001737F8">
              <w:rPr>
                <w:sz w:val="20"/>
              </w:rPr>
              <w:t>Sample:</w:t>
            </w:r>
            <w:r w:rsidR="008D584A" w:rsidRPr="001737F8">
              <w:rPr>
                <w:sz w:val="20"/>
              </w:rPr>
              <w:t xml:space="preserve"> All students will be assessed</w:t>
            </w:r>
          </w:p>
          <w:p w14:paraId="5903BEC6" w14:textId="77777777" w:rsidR="001737F8" w:rsidRDefault="001737F8" w:rsidP="00351663">
            <w:pPr>
              <w:rPr>
                <w:i/>
                <w:color w:val="0070C0"/>
                <w:sz w:val="22"/>
              </w:rPr>
            </w:pPr>
          </w:p>
          <w:p w14:paraId="2CAB0337" w14:textId="77777777" w:rsidR="001737F8" w:rsidRDefault="001737F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7D3BA0" w:rsidRPr="00A80501" w:rsidRDefault="007D3BA0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2DBA021" w14:textId="23BB95F7" w:rsidR="00C65453" w:rsidRPr="001737F8" w:rsidRDefault="00C65453" w:rsidP="00C65453">
            <w:pPr>
              <w:rPr>
                <w:sz w:val="20"/>
              </w:rPr>
            </w:pPr>
            <w:r w:rsidRPr="001737F8">
              <w:rPr>
                <w:sz w:val="20"/>
              </w:rPr>
              <w:t>Students will be</w:t>
            </w:r>
            <w:r w:rsidR="009B34C7">
              <w:rPr>
                <w:sz w:val="20"/>
              </w:rPr>
              <w:t xml:space="preserve"> able to analyze and interpret</w:t>
            </w:r>
            <w:r w:rsidRPr="001737F8">
              <w:rPr>
                <w:sz w:val="20"/>
              </w:rPr>
              <w:t xml:space="preserve"> the interrelatedness of local, global, international, and intercultural issues, trends, and systems as they pertain to cinematic expression, as well as of the origins and nature of cultural differences </w:t>
            </w:r>
            <w:r w:rsidR="001165E3" w:rsidRPr="001737F8">
              <w:rPr>
                <w:sz w:val="20"/>
              </w:rPr>
              <w:t xml:space="preserve">of film production </w:t>
            </w:r>
            <w:r w:rsidRPr="001737F8">
              <w:rPr>
                <w:sz w:val="20"/>
              </w:rPr>
              <w:t>between Latin American countries and the rest of the world</w:t>
            </w:r>
            <w:r w:rsidR="00AD6841">
              <w:rPr>
                <w:sz w:val="20"/>
              </w:rPr>
              <w:t>.</w:t>
            </w:r>
            <w:r w:rsidRPr="001737F8">
              <w:rPr>
                <w:sz w:val="20"/>
              </w:rPr>
              <w:t xml:space="preserve"> </w:t>
            </w:r>
          </w:p>
          <w:p w14:paraId="15E6A4B8" w14:textId="77777777" w:rsidR="00C65453" w:rsidRPr="001737F8" w:rsidRDefault="00C65453" w:rsidP="00C65453">
            <w:pPr>
              <w:rPr>
                <w:sz w:val="20"/>
              </w:rPr>
            </w:pPr>
          </w:p>
          <w:p w14:paraId="0C2C79FF" w14:textId="36BA102F" w:rsidR="00E06F48" w:rsidRPr="00C65453" w:rsidRDefault="00E06F48" w:rsidP="00C65453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1737F8" w:rsidRDefault="00E06F48" w:rsidP="00351663">
            <w:pPr>
              <w:rPr>
                <w:b/>
                <w:sz w:val="22"/>
                <w:u w:val="single"/>
              </w:rPr>
            </w:pPr>
          </w:p>
          <w:p w14:paraId="4A2E2893" w14:textId="77777777" w:rsidR="00E06F48" w:rsidRPr="001737F8" w:rsidRDefault="00E06F48" w:rsidP="00351663">
            <w:pPr>
              <w:rPr>
                <w:sz w:val="20"/>
              </w:rPr>
            </w:pPr>
            <w:r w:rsidRPr="001737F8">
              <w:rPr>
                <w:b/>
                <w:sz w:val="20"/>
                <w:u w:val="single"/>
              </w:rPr>
              <w:t>Global Perspective</w:t>
            </w:r>
            <w:r w:rsidRPr="001737F8">
              <w:rPr>
                <w:b/>
                <w:sz w:val="20"/>
              </w:rPr>
              <w:t xml:space="preserve">: </w:t>
            </w:r>
            <w:r w:rsidR="003F3DB7" w:rsidRPr="001737F8">
              <w:rPr>
                <w:sz w:val="20"/>
              </w:rPr>
              <w:t xml:space="preserve">Students will be able to </w:t>
            </w:r>
            <w:r w:rsidR="00C85AD3" w:rsidRPr="001737F8">
              <w:rPr>
                <w:sz w:val="20"/>
              </w:rPr>
              <w:t>conduct</w:t>
            </w:r>
            <w:r w:rsidRPr="001737F8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1737F8">
              <w:rPr>
                <w:sz w:val="20"/>
              </w:rPr>
              <w:t>.</w:t>
            </w:r>
          </w:p>
          <w:p w14:paraId="67D76D5C" w14:textId="77777777" w:rsidR="00E06F48" w:rsidRPr="001737F8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526F6D8" w14:textId="77777777" w:rsidR="003D14A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Assessment Activity/Artifact:</w:t>
            </w:r>
            <w:r w:rsidR="003D14A8" w:rsidRPr="001737F8">
              <w:rPr>
                <w:sz w:val="20"/>
              </w:rPr>
              <w:t xml:space="preserve"> </w:t>
            </w:r>
          </w:p>
          <w:p w14:paraId="15D7719D" w14:textId="26739DA5" w:rsidR="00E06F48" w:rsidRPr="001737F8" w:rsidRDefault="003D14A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PPT Team Presentation</w:t>
            </w:r>
            <w:r w:rsidR="00491A49">
              <w:rPr>
                <w:sz w:val="20"/>
              </w:rPr>
              <w:t xml:space="preserve"> (they must have an explicit international/transnational/global Perspective). </w:t>
            </w:r>
            <w:r w:rsidR="008B4811">
              <w:rPr>
                <w:sz w:val="20"/>
              </w:rPr>
              <w:t xml:space="preserve">Sample topics: </w:t>
            </w:r>
            <w:r w:rsidR="00491A49" w:rsidRPr="0095281A">
              <w:rPr>
                <w:sz w:val="20"/>
              </w:rPr>
              <w:t>Hollywood and United States-Mexico Relations in the Golden Age of Mexican Cinema</w:t>
            </w:r>
            <w:r w:rsidR="00491A49">
              <w:rPr>
                <w:sz w:val="20"/>
              </w:rPr>
              <w:t xml:space="preserve">; </w:t>
            </w:r>
            <w:r w:rsidR="00D55098">
              <w:rPr>
                <w:sz w:val="20"/>
              </w:rPr>
              <w:t xml:space="preserve">Juan de </w:t>
            </w:r>
            <w:proofErr w:type="spellStart"/>
            <w:r w:rsidR="00D55098">
              <w:rPr>
                <w:sz w:val="20"/>
              </w:rPr>
              <w:t>los</w:t>
            </w:r>
            <w:proofErr w:type="spellEnd"/>
            <w:r w:rsidR="00D55098">
              <w:rPr>
                <w:sz w:val="20"/>
              </w:rPr>
              <w:t xml:space="preserve"> </w:t>
            </w:r>
            <w:proofErr w:type="spellStart"/>
            <w:r w:rsidR="00D55098">
              <w:rPr>
                <w:sz w:val="20"/>
              </w:rPr>
              <w:t>Muertos</w:t>
            </w:r>
            <w:proofErr w:type="spellEnd"/>
            <w:r w:rsidR="00D55098">
              <w:rPr>
                <w:sz w:val="20"/>
              </w:rPr>
              <w:t xml:space="preserve"> and the Remaking of the Zombie Genre; </w:t>
            </w:r>
            <w:r w:rsidR="00491A49">
              <w:rPr>
                <w:sz w:val="20"/>
              </w:rPr>
              <w:t xml:space="preserve">Latin American Cinema in the Age of Globalization: The Role of Transnational Co-productions; </w:t>
            </w:r>
            <w:r w:rsidR="00491A49" w:rsidRPr="0095281A">
              <w:rPr>
                <w:sz w:val="20"/>
              </w:rPr>
              <w:t>Reimagining Hollywood Genre in Contemporary Argentine Crime Film</w:t>
            </w:r>
            <w:r w:rsidR="007D3C2D">
              <w:rPr>
                <w:sz w:val="20"/>
              </w:rPr>
              <w:t>.</w:t>
            </w:r>
          </w:p>
          <w:p w14:paraId="08E69090" w14:textId="77777777" w:rsidR="00E06F48" w:rsidRPr="001737F8" w:rsidRDefault="00E06F48" w:rsidP="00351663">
            <w:pPr>
              <w:rPr>
                <w:sz w:val="20"/>
              </w:rPr>
            </w:pPr>
          </w:p>
          <w:p w14:paraId="63A8C83D" w14:textId="77777777" w:rsidR="003D14A8" w:rsidRPr="001737F8" w:rsidRDefault="00E06F48" w:rsidP="003D14A8">
            <w:pPr>
              <w:rPr>
                <w:sz w:val="20"/>
              </w:rPr>
            </w:pPr>
            <w:r w:rsidRPr="001737F8">
              <w:rPr>
                <w:sz w:val="20"/>
              </w:rPr>
              <w:t>Evaluation Process:</w:t>
            </w:r>
            <w:r w:rsidR="003D14A8" w:rsidRPr="001737F8">
              <w:rPr>
                <w:sz w:val="20"/>
              </w:rPr>
              <w:t xml:space="preserve"> </w:t>
            </w:r>
          </w:p>
          <w:p w14:paraId="4C074CF8" w14:textId="2281ABCE" w:rsidR="003D14A8" w:rsidRPr="001737F8" w:rsidRDefault="003D14A8" w:rsidP="003D14A8">
            <w:pPr>
              <w:rPr>
                <w:sz w:val="20"/>
              </w:rPr>
            </w:pPr>
            <w:r w:rsidRPr="001737F8">
              <w:rPr>
                <w:sz w:val="20"/>
              </w:rPr>
              <w:t>This learning outcome will be evaluated by means of a rubric that scores on a scale from 1-5</w:t>
            </w:r>
          </w:p>
          <w:p w14:paraId="48638B58" w14:textId="77777777" w:rsidR="00E06F48" w:rsidRPr="001737F8" w:rsidRDefault="00E06F48" w:rsidP="00351663">
            <w:pPr>
              <w:rPr>
                <w:sz w:val="20"/>
              </w:rPr>
            </w:pPr>
          </w:p>
          <w:p w14:paraId="21CB316D" w14:textId="77777777" w:rsidR="003D14A8" w:rsidRPr="001737F8" w:rsidRDefault="00E06F48" w:rsidP="003D14A8">
            <w:pPr>
              <w:rPr>
                <w:sz w:val="20"/>
              </w:rPr>
            </w:pPr>
            <w:r w:rsidRPr="001737F8">
              <w:rPr>
                <w:sz w:val="20"/>
              </w:rPr>
              <w:t>Minimum Criteria for Success:</w:t>
            </w:r>
            <w:r w:rsidR="003D14A8" w:rsidRPr="001737F8">
              <w:rPr>
                <w:sz w:val="20"/>
              </w:rPr>
              <w:t xml:space="preserve"> </w:t>
            </w:r>
          </w:p>
          <w:p w14:paraId="67F3BD25" w14:textId="34545199" w:rsidR="003D14A8" w:rsidRPr="001737F8" w:rsidRDefault="003D14A8" w:rsidP="003D14A8">
            <w:pPr>
              <w:rPr>
                <w:sz w:val="20"/>
              </w:rPr>
            </w:pPr>
            <w:r w:rsidRPr="001737F8">
              <w:rPr>
                <w:sz w:val="20"/>
              </w:rPr>
              <w:t>The minimum criterion for success is a score of 3 or higher on rubric</w:t>
            </w:r>
          </w:p>
          <w:p w14:paraId="39C397A2" w14:textId="77777777" w:rsidR="00E06F48" w:rsidRPr="001737F8" w:rsidRDefault="00E06F48" w:rsidP="00351663">
            <w:pPr>
              <w:rPr>
                <w:i/>
                <w:sz w:val="20"/>
              </w:rPr>
            </w:pPr>
          </w:p>
          <w:p w14:paraId="1F9CE4FD" w14:textId="77777777" w:rsidR="00E06F48" w:rsidRPr="001737F8" w:rsidRDefault="00E06F48" w:rsidP="00351663">
            <w:pPr>
              <w:rPr>
                <w:i/>
                <w:sz w:val="20"/>
              </w:rPr>
            </w:pPr>
          </w:p>
          <w:p w14:paraId="61AED4B2" w14:textId="658BE3A1" w:rsidR="001737F8" w:rsidRDefault="00E06F48" w:rsidP="00351663">
            <w:pPr>
              <w:rPr>
                <w:i/>
                <w:sz w:val="22"/>
              </w:rPr>
            </w:pPr>
            <w:r w:rsidRPr="001737F8">
              <w:rPr>
                <w:sz w:val="20"/>
              </w:rPr>
              <w:t>Sample:</w:t>
            </w:r>
            <w:r w:rsidR="003D14A8" w:rsidRPr="001737F8">
              <w:rPr>
                <w:sz w:val="20"/>
              </w:rPr>
              <w:t xml:space="preserve"> All students will be assessed</w:t>
            </w:r>
          </w:p>
          <w:p w14:paraId="37A716D8" w14:textId="77777777" w:rsidR="00D15B23" w:rsidRDefault="00D15B23" w:rsidP="00351663">
            <w:pPr>
              <w:rPr>
                <w:i/>
                <w:sz w:val="22"/>
              </w:rPr>
            </w:pPr>
          </w:p>
          <w:p w14:paraId="20242959" w14:textId="77777777" w:rsidR="007D3BA0" w:rsidRDefault="007D3BA0" w:rsidP="00351663">
            <w:pPr>
              <w:rPr>
                <w:i/>
                <w:sz w:val="22"/>
              </w:rPr>
            </w:pPr>
          </w:p>
          <w:p w14:paraId="27031866" w14:textId="77777777" w:rsidR="007D3BA0" w:rsidRPr="001737F8" w:rsidRDefault="007D3BA0" w:rsidP="00351663">
            <w:pPr>
              <w:rPr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1737F8" w:rsidRDefault="00E06F48" w:rsidP="00351663">
            <w:pPr>
              <w:rPr>
                <w:b/>
                <w:sz w:val="20"/>
              </w:rPr>
            </w:pPr>
            <w:r w:rsidRPr="001737F8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1737F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142C7EFB" w:rsidR="00E06F48" w:rsidRPr="001737F8" w:rsidRDefault="00C65453" w:rsidP="00A92348">
            <w:pPr>
              <w:rPr>
                <w:i/>
                <w:sz w:val="20"/>
              </w:rPr>
            </w:pPr>
            <w:r w:rsidRPr="001737F8">
              <w:rPr>
                <w:sz w:val="20"/>
              </w:rPr>
              <w:t xml:space="preserve">Students </w:t>
            </w:r>
            <w:r w:rsidR="00606731" w:rsidRPr="001737F8">
              <w:rPr>
                <w:sz w:val="20"/>
              </w:rPr>
              <w:t xml:space="preserve">will acquire the ability to develop a multi-perspective analysis of local, global, international, and intercultural </w:t>
            </w:r>
            <w:r w:rsidR="00606731">
              <w:rPr>
                <w:sz w:val="20"/>
              </w:rPr>
              <w:t xml:space="preserve">issues as they relate to Latin American </w:t>
            </w:r>
            <w:r w:rsidR="00A92348">
              <w:rPr>
                <w:sz w:val="20"/>
              </w:rPr>
              <w:t>cinema</w:t>
            </w:r>
            <w:r w:rsidR="00606731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A252DD1" w14:textId="77777777" w:rsidR="00E06F48" w:rsidRPr="001737F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Pr="001737F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1737F8" w:rsidRDefault="00E06F48" w:rsidP="00351663">
            <w:pPr>
              <w:rPr>
                <w:sz w:val="22"/>
              </w:rPr>
            </w:pPr>
            <w:r w:rsidRPr="001737F8">
              <w:rPr>
                <w:b/>
                <w:sz w:val="20"/>
                <w:u w:val="single"/>
              </w:rPr>
              <w:t>Global Engagement</w:t>
            </w:r>
            <w:r w:rsidRPr="001737F8">
              <w:rPr>
                <w:b/>
                <w:sz w:val="20"/>
              </w:rPr>
              <w:t xml:space="preserve">: </w:t>
            </w:r>
            <w:r w:rsidR="003F3DB7" w:rsidRPr="001737F8">
              <w:rPr>
                <w:sz w:val="20"/>
              </w:rPr>
              <w:t>Students will be able to demonstrate w</w:t>
            </w:r>
            <w:r w:rsidRPr="001737F8">
              <w:rPr>
                <w:sz w:val="20"/>
              </w:rPr>
              <w:t>illingness to engage in local, global, international, and intercultural problem solving</w:t>
            </w:r>
            <w:r w:rsidR="003F3DB7" w:rsidRPr="001737F8">
              <w:rPr>
                <w:sz w:val="20"/>
              </w:rPr>
              <w:t>.</w:t>
            </w:r>
          </w:p>
          <w:p w14:paraId="1208075D" w14:textId="77777777" w:rsidR="00E06F48" w:rsidRPr="001737F8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ECC4DDE" w14:textId="77777777" w:rsidR="003D14A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Assessment Activity/Artifact:</w:t>
            </w:r>
            <w:r w:rsidR="003D14A8" w:rsidRPr="001737F8">
              <w:rPr>
                <w:sz w:val="20"/>
              </w:rPr>
              <w:t xml:space="preserve"> </w:t>
            </w:r>
          </w:p>
          <w:p w14:paraId="590F22B9" w14:textId="55B6AED5" w:rsidR="00E06F48" w:rsidRPr="001737F8" w:rsidRDefault="009142B1" w:rsidP="00351663">
            <w:pPr>
              <w:rPr>
                <w:sz w:val="20"/>
              </w:rPr>
            </w:pPr>
            <w:r>
              <w:rPr>
                <w:sz w:val="20"/>
              </w:rPr>
              <w:t>Two</w:t>
            </w:r>
            <w:r w:rsidR="003D14A8" w:rsidRPr="001737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(out of 13) </w:t>
            </w:r>
            <w:r w:rsidR="003D14A8" w:rsidRPr="001737F8">
              <w:rPr>
                <w:sz w:val="20"/>
              </w:rPr>
              <w:t>of thirteen films reviews</w:t>
            </w:r>
            <w:r>
              <w:rPr>
                <w:sz w:val="20"/>
              </w:rPr>
              <w:t xml:space="preserve">. Students </w:t>
            </w:r>
            <w:r w:rsidRPr="009142B1">
              <w:rPr>
                <w:sz w:val="20"/>
              </w:rPr>
              <w:t>will be allowed to substitute two film reviews of their choice by creating a brief film</w:t>
            </w:r>
            <w:r>
              <w:rPr>
                <w:sz w:val="20"/>
              </w:rPr>
              <w:t xml:space="preserve"> in the style of a Latin American director or aspect of the genre)</w:t>
            </w:r>
            <w:r w:rsidRPr="009142B1">
              <w:rPr>
                <w:sz w:val="20"/>
              </w:rPr>
              <w:t>.</w:t>
            </w:r>
          </w:p>
          <w:p w14:paraId="2ED0D4B7" w14:textId="77777777" w:rsidR="00603645" w:rsidRPr="001737F8" w:rsidRDefault="00603645" w:rsidP="00351663">
            <w:pPr>
              <w:rPr>
                <w:sz w:val="20"/>
              </w:rPr>
            </w:pPr>
          </w:p>
          <w:p w14:paraId="72C538C8" w14:textId="77777777" w:rsidR="00E06F4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Evaluation Process:</w:t>
            </w:r>
          </w:p>
          <w:p w14:paraId="13204027" w14:textId="30C4AB00" w:rsidR="00E06F48" w:rsidRPr="001737F8" w:rsidRDefault="00603645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This learning outcome will be evaluated by means of a rubric that scores on a scale from 1-5</w:t>
            </w:r>
          </w:p>
          <w:p w14:paraId="0E1C188B" w14:textId="77777777" w:rsidR="00E06F48" w:rsidRPr="001737F8" w:rsidRDefault="00E06F48" w:rsidP="00351663">
            <w:pPr>
              <w:rPr>
                <w:sz w:val="20"/>
              </w:rPr>
            </w:pPr>
          </w:p>
          <w:p w14:paraId="66E64B49" w14:textId="77777777" w:rsidR="00E06F48" w:rsidRPr="001737F8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Minimum Criteria for Success:</w:t>
            </w:r>
          </w:p>
          <w:p w14:paraId="4ABCBDF3" w14:textId="77777777" w:rsidR="00603645" w:rsidRPr="001737F8" w:rsidRDefault="00603645" w:rsidP="00603645">
            <w:pPr>
              <w:rPr>
                <w:sz w:val="20"/>
              </w:rPr>
            </w:pPr>
            <w:r w:rsidRPr="001737F8">
              <w:rPr>
                <w:sz w:val="20"/>
              </w:rPr>
              <w:t>The minimum criterion for success is a score of 3 or higher on rubric</w:t>
            </w:r>
          </w:p>
          <w:p w14:paraId="0DE3EEE4" w14:textId="77777777" w:rsidR="00E06F48" w:rsidRPr="001737F8" w:rsidRDefault="00E06F48" w:rsidP="00351663">
            <w:pPr>
              <w:rPr>
                <w:i/>
                <w:sz w:val="20"/>
              </w:rPr>
            </w:pPr>
          </w:p>
          <w:p w14:paraId="3311018E" w14:textId="7DDAD010" w:rsidR="00E06F48" w:rsidRPr="007D3BA0" w:rsidRDefault="00E06F48" w:rsidP="00351663">
            <w:pPr>
              <w:rPr>
                <w:sz w:val="20"/>
              </w:rPr>
            </w:pPr>
            <w:r w:rsidRPr="001737F8">
              <w:rPr>
                <w:sz w:val="20"/>
              </w:rPr>
              <w:t>Sample:</w:t>
            </w:r>
            <w:r w:rsidR="00603645" w:rsidRPr="001737F8">
              <w:rPr>
                <w:sz w:val="20"/>
              </w:rPr>
              <w:t xml:space="preserve"> All students will be assesse</w:t>
            </w:r>
            <w:r w:rsidR="007D3BA0">
              <w:rPr>
                <w:sz w:val="20"/>
              </w:rPr>
              <w:t>d</w:t>
            </w:r>
          </w:p>
          <w:p w14:paraId="4E6CE35B" w14:textId="77777777" w:rsidR="00E06F48" w:rsidRDefault="00E06F48" w:rsidP="00351663">
            <w:pPr>
              <w:rPr>
                <w:i/>
                <w:sz w:val="22"/>
              </w:rPr>
            </w:pPr>
          </w:p>
          <w:p w14:paraId="425B097A" w14:textId="77777777" w:rsidR="007D3BA0" w:rsidRDefault="007D3BA0" w:rsidP="00351663">
            <w:pPr>
              <w:rPr>
                <w:i/>
                <w:sz w:val="22"/>
              </w:rPr>
            </w:pPr>
          </w:p>
          <w:p w14:paraId="39876AFB" w14:textId="77777777" w:rsidR="007D3BA0" w:rsidRDefault="007D3BA0" w:rsidP="00351663">
            <w:pPr>
              <w:rPr>
                <w:i/>
                <w:sz w:val="22"/>
              </w:rPr>
            </w:pPr>
          </w:p>
          <w:p w14:paraId="1B1FFAF9" w14:textId="77777777" w:rsidR="007D3BA0" w:rsidRDefault="007D3BA0" w:rsidP="00351663">
            <w:pPr>
              <w:rPr>
                <w:i/>
                <w:sz w:val="22"/>
              </w:rPr>
            </w:pPr>
          </w:p>
          <w:p w14:paraId="34EBE97D" w14:textId="77777777" w:rsidR="007D3BA0" w:rsidRDefault="007D3BA0" w:rsidP="00351663">
            <w:pPr>
              <w:rPr>
                <w:i/>
                <w:sz w:val="22"/>
              </w:rPr>
            </w:pPr>
          </w:p>
          <w:p w14:paraId="596941BE" w14:textId="77777777" w:rsidR="007D3BA0" w:rsidRDefault="007D3BA0" w:rsidP="00351663">
            <w:pPr>
              <w:rPr>
                <w:i/>
                <w:sz w:val="22"/>
              </w:rPr>
            </w:pPr>
          </w:p>
          <w:p w14:paraId="360BEDFD" w14:textId="77777777" w:rsidR="007D3BA0" w:rsidRDefault="007D3BA0" w:rsidP="00351663">
            <w:pPr>
              <w:rPr>
                <w:i/>
                <w:sz w:val="22"/>
              </w:rPr>
            </w:pPr>
          </w:p>
          <w:p w14:paraId="02B5E632" w14:textId="77777777" w:rsidR="007D3BA0" w:rsidRDefault="007D3BA0" w:rsidP="00351663">
            <w:pPr>
              <w:rPr>
                <w:i/>
                <w:sz w:val="22"/>
              </w:rPr>
            </w:pPr>
          </w:p>
          <w:p w14:paraId="174CB321" w14:textId="77777777" w:rsidR="007D3BA0" w:rsidRDefault="007D3BA0" w:rsidP="00351663">
            <w:pPr>
              <w:rPr>
                <w:i/>
                <w:sz w:val="22"/>
              </w:rPr>
            </w:pPr>
          </w:p>
          <w:p w14:paraId="2E757104" w14:textId="77777777" w:rsidR="007D3BA0" w:rsidRPr="001737F8" w:rsidRDefault="007D3BA0" w:rsidP="00351663">
            <w:pPr>
              <w:rPr>
                <w:i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1737F8" w:rsidRDefault="00E06F48" w:rsidP="00351663">
            <w:pPr>
              <w:rPr>
                <w:b/>
                <w:sz w:val="20"/>
              </w:rPr>
            </w:pPr>
            <w:r w:rsidRPr="001737F8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1737F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8704705" w:rsidR="00E06F48" w:rsidRPr="001737F8" w:rsidRDefault="00C65453" w:rsidP="00351663">
            <w:pPr>
              <w:rPr>
                <w:i/>
                <w:sz w:val="20"/>
              </w:rPr>
            </w:pPr>
            <w:r w:rsidRPr="001737F8">
              <w:rPr>
                <w:sz w:val="20"/>
              </w:rPr>
              <w:t xml:space="preserve">Students will be prepared to engage in local, global, international, and intercultural problems solving involving </w:t>
            </w:r>
            <w:r w:rsidR="0095281A">
              <w:rPr>
                <w:sz w:val="20"/>
              </w:rPr>
              <w:t xml:space="preserve">Latin American </w:t>
            </w:r>
            <w:r w:rsidRPr="001737F8">
              <w:rPr>
                <w:sz w:val="20"/>
              </w:rPr>
              <w:t>cinema.</w:t>
            </w:r>
          </w:p>
        </w:tc>
        <w:tc>
          <w:tcPr>
            <w:tcW w:w="4343" w:type="dxa"/>
            <w:vMerge/>
          </w:tcPr>
          <w:p w14:paraId="01E9AE03" w14:textId="77777777" w:rsidR="00E06F48" w:rsidRPr="001737F8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AE69" w14:textId="77777777" w:rsidR="00241CAD" w:rsidRDefault="00241CAD">
      <w:r>
        <w:separator/>
      </w:r>
    </w:p>
  </w:endnote>
  <w:endnote w:type="continuationSeparator" w:id="0">
    <w:p w14:paraId="669CDDFD" w14:textId="77777777" w:rsidR="00241CAD" w:rsidRDefault="002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AD6841" w:rsidRDefault="00AD684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AD6841" w:rsidRDefault="00AD6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1965D4F2" w:rsidR="00AD6841" w:rsidRPr="00795F81" w:rsidRDefault="00AD6841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52AE6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AD6841" w:rsidRPr="007D21C5" w:rsidRDefault="00AD6841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E211" w14:textId="77777777" w:rsidR="00241CAD" w:rsidRDefault="00241CAD">
      <w:r>
        <w:separator/>
      </w:r>
    </w:p>
  </w:footnote>
  <w:footnote w:type="continuationSeparator" w:id="0">
    <w:p w14:paraId="6AFD5F3A" w14:textId="77777777" w:rsidR="00241CAD" w:rsidRDefault="00241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0CD2CE8D" w:rsidR="00AD6841" w:rsidRDefault="00AD6841" w:rsidP="00581F94">
    <w:pPr>
      <w:jc w:val="center"/>
      <w:rPr>
        <w:b/>
        <w:sz w:val="20"/>
      </w:rPr>
    </w:pPr>
  </w:p>
  <w:p w14:paraId="3C8E3BD0" w14:textId="70A07C00" w:rsidR="00AD6841" w:rsidRPr="00FD3E31" w:rsidRDefault="00AD684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AD6841" w:rsidRDefault="00AD684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AD6841" w:rsidRPr="00FD3E31" w:rsidRDefault="00AD6841" w:rsidP="00581F94">
    <w:pPr>
      <w:rPr>
        <w:b/>
        <w:sz w:val="16"/>
        <w:szCs w:val="16"/>
      </w:rPr>
    </w:pPr>
  </w:p>
  <w:p w14:paraId="37997F31" w14:textId="77777777" w:rsidR="00AD6841" w:rsidRPr="00581F94" w:rsidRDefault="00AD6841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16FED842" w:rsidR="00AD6841" w:rsidRPr="001737F8" w:rsidRDefault="00AD6841" w:rsidP="00351663">
    <w:pPr>
      <w:rPr>
        <w:sz w:val="20"/>
      </w:rPr>
    </w:pPr>
    <w:r w:rsidRPr="00581F94">
      <w:rPr>
        <w:sz w:val="20"/>
      </w:rPr>
      <w:t xml:space="preserve">Course:  </w:t>
    </w:r>
    <w:r w:rsidR="00E8589D">
      <w:rPr>
        <w:sz w:val="20"/>
      </w:rPr>
      <w:t>SPW 4397</w:t>
    </w:r>
    <w:r w:rsidRPr="001737F8">
      <w:rPr>
        <w:sz w:val="20"/>
      </w:rPr>
      <w:t xml:space="preserve"> Tradition and Modernity in Latin-American Cinema</w:t>
    </w:r>
    <w:r w:rsidRPr="001737F8">
      <w:rPr>
        <w:sz w:val="20"/>
      </w:rPr>
      <w:tab/>
    </w:r>
  </w:p>
  <w:p w14:paraId="2BB58D01" w14:textId="7F8B652C" w:rsidR="00AD6841" w:rsidRPr="00581F94" w:rsidRDefault="00AD6841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Modern Languages</w:t>
    </w:r>
    <w:r>
      <w:rPr>
        <w:sz w:val="20"/>
      </w:rPr>
      <w:tab/>
    </w:r>
    <w:r>
      <w:rPr>
        <w:sz w:val="20"/>
      </w:rPr>
      <w:tab/>
      <w:t>Degree Program:  BA Spanish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52AE6"/>
    <w:rsid w:val="000C4B42"/>
    <w:rsid w:val="001165E3"/>
    <w:rsid w:val="001737F8"/>
    <w:rsid w:val="00241CAD"/>
    <w:rsid w:val="002434C6"/>
    <w:rsid w:val="00345845"/>
    <w:rsid w:val="00351663"/>
    <w:rsid w:val="003D14A8"/>
    <w:rsid w:val="003E132D"/>
    <w:rsid w:val="003F3DB7"/>
    <w:rsid w:val="00401945"/>
    <w:rsid w:val="00445D50"/>
    <w:rsid w:val="004567E8"/>
    <w:rsid w:val="00491A49"/>
    <w:rsid w:val="004B150D"/>
    <w:rsid w:val="004F2243"/>
    <w:rsid w:val="00521FFD"/>
    <w:rsid w:val="00581F94"/>
    <w:rsid w:val="005C58EB"/>
    <w:rsid w:val="00603645"/>
    <w:rsid w:val="00606731"/>
    <w:rsid w:val="006A06CE"/>
    <w:rsid w:val="006D3B1C"/>
    <w:rsid w:val="006F77DC"/>
    <w:rsid w:val="007505D0"/>
    <w:rsid w:val="00760802"/>
    <w:rsid w:val="007821C4"/>
    <w:rsid w:val="00795F81"/>
    <w:rsid w:val="007A3C00"/>
    <w:rsid w:val="007D21C5"/>
    <w:rsid w:val="007D3BA0"/>
    <w:rsid w:val="007D3C2D"/>
    <w:rsid w:val="007F3059"/>
    <w:rsid w:val="007F4D77"/>
    <w:rsid w:val="0089604C"/>
    <w:rsid w:val="008B4811"/>
    <w:rsid w:val="008D3586"/>
    <w:rsid w:val="008D584A"/>
    <w:rsid w:val="008E2DC9"/>
    <w:rsid w:val="009142B1"/>
    <w:rsid w:val="00936C1F"/>
    <w:rsid w:val="00943D59"/>
    <w:rsid w:val="0095281A"/>
    <w:rsid w:val="009B34C7"/>
    <w:rsid w:val="00A92348"/>
    <w:rsid w:val="00AD6841"/>
    <w:rsid w:val="00B41437"/>
    <w:rsid w:val="00B52068"/>
    <w:rsid w:val="00B95595"/>
    <w:rsid w:val="00C65453"/>
    <w:rsid w:val="00C85AD3"/>
    <w:rsid w:val="00CE3DAB"/>
    <w:rsid w:val="00D15B23"/>
    <w:rsid w:val="00D46EE4"/>
    <w:rsid w:val="00D55098"/>
    <w:rsid w:val="00D752D6"/>
    <w:rsid w:val="00DA252A"/>
    <w:rsid w:val="00DA5804"/>
    <w:rsid w:val="00DC61D0"/>
    <w:rsid w:val="00E06F48"/>
    <w:rsid w:val="00E6631C"/>
    <w:rsid w:val="00E8589D"/>
    <w:rsid w:val="00F22233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684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6841"/>
  </w:style>
  <w:style w:type="character" w:customStyle="1" w:styleId="CommentTextChar">
    <w:name w:val="Comment Text Char"/>
    <w:basedOn w:val="DefaultParagraphFont"/>
    <w:link w:val="CommentText"/>
    <w:semiHidden/>
    <w:rsid w:val="00AD68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68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2017-08-24T15:05:00Z</cp:lastPrinted>
  <dcterms:created xsi:type="dcterms:W3CDTF">2017-12-01T21:20:00Z</dcterms:created>
  <dcterms:modified xsi:type="dcterms:W3CDTF">2017-12-01T21:20:00Z</dcterms:modified>
</cp:coreProperties>
</file>