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sz w:val="20"/>
              </w:rPr>
            </w:pPr>
          </w:p>
          <w:p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rsidR="00E06F48" w:rsidRPr="003D281E" w:rsidRDefault="00E06F48" w:rsidP="00351663">
            <w:pPr>
              <w:rPr>
                <w:b/>
                <w:color w:val="0070C0"/>
                <w:sz w:val="22"/>
                <w:u w:val="single"/>
              </w:rPr>
            </w:pPr>
          </w:p>
        </w:tc>
        <w:tc>
          <w:tcPr>
            <w:tcW w:w="4343" w:type="dxa"/>
            <w:vMerge w:val="restart"/>
          </w:tcPr>
          <w:p w:rsidR="003012C1" w:rsidRDefault="003012C1" w:rsidP="003012C1">
            <w:pPr>
              <w:rPr>
                <w:sz w:val="20"/>
              </w:rPr>
            </w:pPr>
            <w:r w:rsidRPr="00905CCE">
              <w:rPr>
                <w:sz w:val="20"/>
              </w:rPr>
              <w:t>Assessment Activity/Artifact:</w:t>
            </w:r>
          </w:p>
          <w:p w:rsidR="003012C1" w:rsidRPr="00905CCE" w:rsidRDefault="003012C1" w:rsidP="003012C1">
            <w:pPr>
              <w:rPr>
                <w:sz w:val="20"/>
              </w:rPr>
            </w:pPr>
            <w:r>
              <w:rPr>
                <w:sz w:val="20"/>
              </w:rPr>
              <w:t>Embedded Test Questions</w:t>
            </w:r>
          </w:p>
          <w:p w:rsidR="003012C1" w:rsidRDefault="003012C1" w:rsidP="003012C1">
            <w:pPr>
              <w:rPr>
                <w:sz w:val="20"/>
              </w:rPr>
            </w:pPr>
          </w:p>
          <w:p w:rsidR="003012C1" w:rsidRDefault="003012C1" w:rsidP="003012C1">
            <w:pPr>
              <w:rPr>
                <w:sz w:val="20"/>
              </w:rPr>
            </w:pPr>
          </w:p>
          <w:p w:rsidR="003012C1" w:rsidRPr="00905CCE" w:rsidRDefault="003012C1" w:rsidP="003012C1">
            <w:pPr>
              <w:rPr>
                <w:sz w:val="20"/>
              </w:rPr>
            </w:pPr>
            <w:r w:rsidRPr="00905CCE">
              <w:rPr>
                <w:sz w:val="20"/>
              </w:rPr>
              <w:t>Evaluation Process:</w:t>
            </w:r>
          </w:p>
          <w:p w:rsidR="003012C1" w:rsidRDefault="003012C1" w:rsidP="003012C1">
            <w:pPr>
              <w:rPr>
                <w:sz w:val="20"/>
              </w:rPr>
            </w:pPr>
            <w:r>
              <w:rPr>
                <w:sz w:val="20"/>
              </w:rPr>
              <w:t>Calculate percentage of correct answers.</w:t>
            </w:r>
          </w:p>
          <w:p w:rsidR="003012C1" w:rsidRDefault="003012C1" w:rsidP="003012C1">
            <w:pPr>
              <w:rPr>
                <w:sz w:val="20"/>
              </w:rPr>
            </w:pPr>
          </w:p>
          <w:p w:rsidR="003012C1" w:rsidRDefault="003012C1" w:rsidP="003012C1">
            <w:pPr>
              <w:rPr>
                <w:sz w:val="20"/>
              </w:rPr>
            </w:pPr>
          </w:p>
          <w:p w:rsidR="003012C1" w:rsidRDefault="003012C1" w:rsidP="003012C1">
            <w:pPr>
              <w:rPr>
                <w:sz w:val="20"/>
              </w:rPr>
            </w:pPr>
            <w:r w:rsidRPr="00905CCE">
              <w:rPr>
                <w:sz w:val="20"/>
              </w:rPr>
              <w:t>Minimum Criteria for Success:</w:t>
            </w:r>
          </w:p>
          <w:p w:rsidR="003012C1" w:rsidRDefault="003012C1" w:rsidP="003012C1">
            <w:pPr>
              <w:rPr>
                <w:i/>
                <w:color w:val="0070C0"/>
                <w:sz w:val="20"/>
              </w:rPr>
            </w:pPr>
            <w:r>
              <w:rPr>
                <w:sz w:val="20"/>
              </w:rPr>
              <w:t>Students will score 6 out 10 questions correctly</w:t>
            </w:r>
          </w:p>
          <w:p w:rsidR="003012C1" w:rsidRDefault="003012C1" w:rsidP="003012C1">
            <w:pPr>
              <w:rPr>
                <w:i/>
                <w:color w:val="0070C0"/>
                <w:sz w:val="20"/>
              </w:rPr>
            </w:pPr>
          </w:p>
          <w:p w:rsidR="003012C1" w:rsidRDefault="003012C1" w:rsidP="003012C1">
            <w:pPr>
              <w:rPr>
                <w:i/>
                <w:color w:val="0070C0"/>
                <w:sz w:val="20"/>
              </w:rPr>
            </w:pPr>
          </w:p>
          <w:p w:rsidR="003012C1" w:rsidRDefault="003012C1" w:rsidP="003012C1">
            <w:pPr>
              <w:rPr>
                <w:sz w:val="20"/>
              </w:rPr>
            </w:pPr>
            <w:r>
              <w:rPr>
                <w:sz w:val="20"/>
              </w:rPr>
              <w:t>Sample:</w:t>
            </w:r>
          </w:p>
          <w:p w:rsidR="003012C1" w:rsidRDefault="003012C1" w:rsidP="003012C1">
            <w:pPr>
              <w:rPr>
                <w:i/>
                <w:color w:val="0070C0"/>
                <w:sz w:val="22"/>
              </w:rPr>
            </w:pPr>
            <w:r>
              <w:rPr>
                <w:sz w:val="20"/>
              </w:rPr>
              <w:t>All students will be evaluated</w:t>
            </w:r>
          </w:p>
          <w:p w:rsidR="003012C1" w:rsidRDefault="003012C1" w:rsidP="00351663">
            <w:pPr>
              <w:rPr>
                <w:i/>
                <w:color w:val="0070C0"/>
                <w:sz w:val="22"/>
              </w:rPr>
            </w:pPr>
          </w:p>
          <w:p w:rsidR="003012C1" w:rsidRDefault="003012C1" w:rsidP="00351663">
            <w:pPr>
              <w:rPr>
                <w:i/>
                <w:color w:val="0070C0"/>
                <w:sz w:val="22"/>
              </w:rPr>
            </w:pPr>
          </w:p>
          <w:p w:rsidR="003012C1" w:rsidRDefault="003012C1" w:rsidP="00351663">
            <w:pPr>
              <w:rPr>
                <w:i/>
                <w:color w:val="0070C0"/>
                <w:sz w:val="22"/>
              </w:rPr>
            </w:pPr>
          </w:p>
          <w:p w:rsidR="003012C1" w:rsidRDefault="003012C1" w:rsidP="00351663">
            <w:pPr>
              <w:rPr>
                <w:i/>
                <w:color w:val="0070C0"/>
                <w:sz w:val="22"/>
              </w:rPr>
            </w:pPr>
          </w:p>
          <w:p w:rsidR="003012C1" w:rsidRDefault="003012C1" w:rsidP="00351663">
            <w:pPr>
              <w:rPr>
                <w:i/>
                <w:color w:val="0070C0"/>
                <w:sz w:val="22"/>
              </w:rPr>
            </w:pPr>
          </w:p>
          <w:p w:rsidR="003012C1" w:rsidRDefault="003012C1" w:rsidP="00351663">
            <w:pPr>
              <w:rPr>
                <w:i/>
                <w:color w:val="0070C0"/>
                <w:sz w:val="22"/>
              </w:rPr>
            </w:pPr>
          </w:p>
          <w:p w:rsidR="00E06F48" w:rsidRPr="00A80501" w:rsidRDefault="00E06F48" w:rsidP="00351663">
            <w:pPr>
              <w:rPr>
                <w:i/>
                <w:color w:val="0070C0"/>
                <w:sz w:val="22"/>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C541CA">
              <w:rPr>
                <w:i/>
                <w:color w:val="0070C0"/>
                <w:sz w:val="20"/>
              </w:rPr>
              <w:t>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3012C1" w:rsidRDefault="003012C1" w:rsidP="003012C1">
            <w:pPr>
              <w:rPr>
                <w:i/>
                <w:color w:val="0070C0"/>
                <w:sz w:val="20"/>
              </w:rPr>
            </w:pPr>
            <w:r>
              <w:rPr>
                <w:sz w:val="20"/>
              </w:rPr>
              <w:t xml:space="preserve">Students will be able to </w:t>
            </w:r>
            <w:r>
              <w:rPr>
                <w:rFonts w:cs="Arial"/>
                <w:sz w:val="20"/>
                <w:szCs w:val="20"/>
              </w:rPr>
              <w:t>s</w:t>
            </w:r>
            <w:r w:rsidRPr="00C07EB5">
              <w:rPr>
                <w:rFonts w:cs="Arial"/>
                <w:sz w:val="20"/>
                <w:szCs w:val="20"/>
              </w:rPr>
              <w:t xml:space="preserve">ituate </w:t>
            </w:r>
            <w:r>
              <w:rPr>
                <w:rFonts w:cs="Arial"/>
                <w:sz w:val="20"/>
                <w:szCs w:val="20"/>
              </w:rPr>
              <w:t>religions</w:t>
            </w:r>
            <w:r w:rsidRPr="00C07EB5">
              <w:rPr>
                <w:rFonts w:cs="Arial"/>
                <w:sz w:val="20"/>
                <w:szCs w:val="20"/>
              </w:rPr>
              <w:t xml:space="preserve"> within contemporary and historical perspective</w:t>
            </w:r>
            <w:r>
              <w:rPr>
                <w:rFonts w:cs="Arial"/>
                <w:sz w:val="20"/>
                <w:szCs w:val="20"/>
              </w:rPr>
              <w:t>.</w:t>
            </w:r>
          </w:p>
          <w:p w:rsidR="007B6B50" w:rsidRDefault="007B6B50" w:rsidP="007B6B50">
            <w:pPr>
              <w:rPr>
                <w:i/>
                <w:color w:val="0070C0"/>
                <w:sz w:val="20"/>
              </w:rPr>
            </w:pP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C541CA" w:rsidRPr="00C01161" w:rsidRDefault="00C541CA" w:rsidP="00C541CA">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7B6B50" w:rsidRDefault="007B6B50" w:rsidP="00351663">
      <w:pPr>
        <w:rPr>
          <w:rFonts w:ascii="Times New Roman" w:hAnsi="Times New Roman"/>
          <w:b/>
        </w:rPr>
      </w:pPr>
    </w:p>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Pr="003D281E" w:rsidRDefault="00E06F48" w:rsidP="00351663">
            <w:pPr>
              <w:rPr>
                <w:b/>
                <w:color w:val="0070C0"/>
                <w:sz w:val="22"/>
                <w:u w:val="single"/>
              </w:rPr>
            </w:pPr>
          </w:p>
          <w:p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rsidR="00E06F48" w:rsidRPr="003D281E" w:rsidRDefault="00E06F48" w:rsidP="00351663">
            <w:pPr>
              <w:rPr>
                <w:b/>
                <w:color w:val="0070C0"/>
                <w:sz w:val="22"/>
                <w:u w:val="single"/>
              </w:rPr>
            </w:pPr>
          </w:p>
        </w:tc>
        <w:tc>
          <w:tcPr>
            <w:tcW w:w="4343" w:type="dxa"/>
            <w:vMerge w:val="restart"/>
          </w:tcPr>
          <w:p w:rsidR="003012C1" w:rsidRPr="00905CCE" w:rsidRDefault="003012C1" w:rsidP="003012C1">
            <w:pPr>
              <w:rPr>
                <w:sz w:val="20"/>
              </w:rPr>
            </w:pPr>
            <w:r w:rsidRPr="00905CCE">
              <w:rPr>
                <w:sz w:val="20"/>
              </w:rPr>
              <w:t>Assessment Activity/Artifact:</w:t>
            </w:r>
          </w:p>
          <w:p w:rsidR="003012C1" w:rsidRPr="003E5C43" w:rsidRDefault="003012C1" w:rsidP="003012C1">
            <w:pPr>
              <w:ind w:hanging="23"/>
              <w:rPr>
                <w:i/>
                <w:color w:val="0070C0"/>
                <w:sz w:val="20"/>
              </w:rPr>
            </w:pPr>
            <w:r>
              <w:rPr>
                <w:sz w:val="20"/>
              </w:rPr>
              <w:t xml:space="preserve">Student Essay. Which of the following religions you have studied seems most focused on behavior and deeds, and which on the cultivation of spiritual and moral character? In which religions is the family central to the religion? To what extent has the historical context of your choices influenced these characteristics? </w:t>
            </w:r>
            <w:r w:rsidRPr="003E5C43">
              <w:rPr>
                <w:sz w:val="20"/>
              </w:rPr>
              <w:t>To what extent have your opinions changed or stayed the same by writing this paper?</w:t>
            </w:r>
          </w:p>
          <w:p w:rsidR="003012C1" w:rsidRDefault="003012C1" w:rsidP="003012C1">
            <w:pPr>
              <w:ind w:left="720"/>
              <w:rPr>
                <w:sz w:val="20"/>
              </w:rPr>
            </w:pPr>
          </w:p>
          <w:p w:rsidR="003012C1" w:rsidRDefault="003012C1" w:rsidP="003012C1">
            <w:pPr>
              <w:rPr>
                <w:sz w:val="20"/>
              </w:rPr>
            </w:pPr>
          </w:p>
          <w:p w:rsidR="003012C1" w:rsidRPr="00905CCE" w:rsidRDefault="003012C1" w:rsidP="003012C1">
            <w:pPr>
              <w:rPr>
                <w:sz w:val="20"/>
              </w:rPr>
            </w:pPr>
            <w:r w:rsidRPr="00905CCE">
              <w:rPr>
                <w:sz w:val="20"/>
              </w:rPr>
              <w:t>Evaluation Process:</w:t>
            </w:r>
          </w:p>
          <w:p w:rsidR="003012C1" w:rsidRDefault="003012C1" w:rsidP="003012C1">
            <w:pPr>
              <w:rPr>
                <w:sz w:val="20"/>
              </w:rPr>
            </w:pPr>
            <w:r>
              <w:rPr>
                <w:sz w:val="20"/>
              </w:rPr>
              <w:t>Students will be evaluated using a rubric with a scale from 1-5.</w:t>
            </w:r>
          </w:p>
          <w:p w:rsidR="003012C1" w:rsidRDefault="003012C1" w:rsidP="003012C1">
            <w:pPr>
              <w:rPr>
                <w:sz w:val="20"/>
              </w:rPr>
            </w:pPr>
          </w:p>
          <w:p w:rsidR="00C541CA" w:rsidRDefault="00C541CA" w:rsidP="003012C1">
            <w:pPr>
              <w:rPr>
                <w:sz w:val="20"/>
              </w:rPr>
            </w:pPr>
          </w:p>
          <w:p w:rsidR="003012C1" w:rsidRDefault="003012C1" w:rsidP="003012C1">
            <w:pPr>
              <w:rPr>
                <w:sz w:val="20"/>
              </w:rPr>
            </w:pPr>
            <w:r w:rsidRPr="00905CCE">
              <w:rPr>
                <w:sz w:val="20"/>
              </w:rPr>
              <w:t>Minimum Criteria for Success:</w:t>
            </w:r>
          </w:p>
          <w:p w:rsidR="003012C1" w:rsidRDefault="003012C1" w:rsidP="003012C1">
            <w:pPr>
              <w:rPr>
                <w:i/>
                <w:color w:val="0070C0"/>
                <w:sz w:val="20"/>
              </w:rPr>
            </w:pPr>
            <w:r>
              <w:rPr>
                <w:sz w:val="20"/>
              </w:rPr>
              <w:t>Students will score 3 or above</w:t>
            </w:r>
          </w:p>
          <w:p w:rsidR="003012C1" w:rsidRDefault="003012C1" w:rsidP="003012C1">
            <w:pPr>
              <w:rPr>
                <w:i/>
                <w:color w:val="0070C0"/>
                <w:sz w:val="20"/>
              </w:rPr>
            </w:pPr>
          </w:p>
          <w:p w:rsidR="00C541CA" w:rsidRDefault="00C541CA" w:rsidP="003012C1">
            <w:pPr>
              <w:rPr>
                <w:i/>
                <w:color w:val="0070C0"/>
                <w:sz w:val="20"/>
              </w:rPr>
            </w:pPr>
          </w:p>
          <w:p w:rsidR="003012C1" w:rsidRDefault="003012C1" w:rsidP="003012C1">
            <w:pPr>
              <w:rPr>
                <w:sz w:val="20"/>
              </w:rPr>
            </w:pPr>
            <w:r>
              <w:rPr>
                <w:sz w:val="20"/>
              </w:rPr>
              <w:t>Sample:</w:t>
            </w:r>
          </w:p>
          <w:p w:rsidR="003012C1" w:rsidRDefault="003012C1" w:rsidP="003012C1">
            <w:pPr>
              <w:rPr>
                <w:i/>
                <w:color w:val="0070C0"/>
                <w:sz w:val="22"/>
              </w:rPr>
            </w:pPr>
            <w:r>
              <w:rPr>
                <w:sz w:val="20"/>
              </w:rPr>
              <w:t>All students will be evaluated</w:t>
            </w:r>
          </w:p>
          <w:p w:rsidR="007B6B50" w:rsidRDefault="007B6B50" w:rsidP="00351663">
            <w:pPr>
              <w:rPr>
                <w:i/>
                <w:color w:val="0070C0"/>
                <w:sz w:val="22"/>
              </w:rPr>
            </w:pPr>
          </w:p>
          <w:p w:rsidR="00E06F48" w:rsidRPr="00A80501" w:rsidRDefault="00E06F48" w:rsidP="00351663">
            <w:pPr>
              <w:rPr>
                <w:i/>
                <w:color w:val="0070C0"/>
                <w:sz w:val="22"/>
              </w:rPr>
            </w:pPr>
          </w:p>
        </w:tc>
        <w:tc>
          <w:tcPr>
            <w:tcW w:w="4343" w:type="dxa"/>
            <w:vMerge w:val="restart"/>
          </w:tcPr>
          <w:p w:rsidR="00C541CA" w:rsidRPr="00C01161" w:rsidRDefault="00C541CA" w:rsidP="00C541CA">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E06F48" w:rsidRPr="00A80501" w:rsidRDefault="003012C1" w:rsidP="00351663">
            <w:pPr>
              <w:rPr>
                <w:i/>
                <w:color w:val="0070C0"/>
                <w:sz w:val="20"/>
              </w:rPr>
            </w:pPr>
            <w:r>
              <w:rPr>
                <w:sz w:val="20"/>
              </w:rPr>
              <w:t>Students will be able to a</w:t>
            </w:r>
            <w:r w:rsidRPr="00C07EB5">
              <w:rPr>
                <w:rFonts w:cs="Arial"/>
                <w:sz w:val="20"/>
                <w:szCs w:val="20"/>
              </w:rPr>
              <w:t>nalyze issues in the study of religion using multiple approaches (e.g., historical, literary, sociological)</w:t>
            </w:r>
            <w:r>
              <w:rPr>
                <w:rFonts w:cs="Arial"/>
                <w:sz w:val="20"/>
                <w:szCs w:val="20"/>
              </w:rPr>
              <w:t>.</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C541CA" w:rsidRPr="00C01161" w:rsidRDefault="00C541CA" w:rsidP="00C541CA">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bookmarkStart w:id="0" w:name="_GoBack"/>
            <w:bookmarkEnd w:id="0"/>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b/>
                <w:sz w:val="20"/>
                <w:u w:val="single"/>
              </w:rPr>
            </w:pPr>
          </w:p>
          <w:p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rsidR="00E06F48" w:rsidRPr="003D281E" w:rsidRDefault="00E06F48" w:rsidP="00351663">
            <w:pPr>
              <w:rPr>
                <w:b/>
                <w:color w:val="0070C0"/>
                <w:sz w:val="22"/>
                <w:u w:val="single"/>
              </w:rPr>
            </w:pPr>
          </w:p>
        </w:tc>
        <w:tc>
          <w:tcPr>
            <w:tcW w:w="4343" w:type="dxa"/>
            <w:vMerge w:val="restart"/>
          </w:tcPr>
          <w:p w:rsidR="007B6B50" w:rsidRPr="00905CCE" w:rsidRDefault="007B6B50" w:rsidP="007B6B50">
            <w:pPr>
              <w:rPr>
                <w:sz w:val="20"/>
              </w:rPr>
            </w:pPr>
            <w:r w:rsidRPr="00905CCE">
              <w:rPr>
                <w:sz w:val="20"/>
              </w:rPr>
              <w:t>Assessment Activity/Artifact:</w:t>
            </w:r>
          </w:p>
          <w:p w:rsidR="003012C1" w:rsidRPr="00905CCE" w:rsidRDefault="003012C1" w:rsidP="003012C1">
            <w:pPr>
              <w:rPr>
                <w:sz w:val="20"/>
              </w:rPr>
            </w:pPr>
            <w:r>
              <w:rPr>
                <w:sz w:val="20"/>
              </w:rPr>
              <w:t>Think Pair and Share or Small Group Discussion. Questions: What did you learn about the need for and potential of better understanding between religions? In your view, what is the best way to approach interreligious dialogue? How do you intend to approach these issues in the future?</w:t>
            </w:r>
          </w:p>
          <w:p w:rsidR="003012C1" w:rsidRDefault="003012C1" w:rsidP="003012C1">
            <w:pPr>
              <w:rPr>
                <w:sz w:val="20"/>
              </w:rPr>
            </w:pPr>
            <w:r>
              <w:rPr>
                <w:sz w:val="20"/>
              </w:rPr>
              <w:t>Students write a preliminary response of their own. Then after discussion reflect on how their views have changed or stayed the same.</w:t>
            </w:r>
          </w:p>
          <w:p w:rsidR="003012C1" w:rsidRDefault="003012C1" w:rsidP="003012C1">
            <w:pPr>
              <w:rPr>
                <w:sz w:val="20"/>
              </w:rPr>
            </w:pPr>
          </w:p>
          <w:p w:rsidR="003012C1" w:rsidRPr="00905CCE" w:rsidRDefault="003012C1" w:rsidP="003012C1">
            <w:pPr>
              <w:rPr>
                <w:sz w:val="20"/>
              </w:rPr>
            </w:pPr>
          </w:p>
          <w:p w:rsidR="003012C1" w:rsidRPr="00905CCE" w:rsidRDefault="003012C1" w:rsidP="003012C1">
            <w:pPr>
              <w:rPr>
                <w:sz w:val="20"/>
              </w:rPr>
            </w:pPr>
            <w:r w:rsidRPr="00905CCE">
              <w:rPr>
                <w:sz w:val="20"/>
              </w:rPr>
              <w:t>Evaluation Process:</w:t>
            </w:r>
          </w:p>
          <w:p w:rsidR="003012C1" w:rsidRDefault="003012C1" w:rsidP="003012C1">
            <w:pPr>
              <w:rPr>
                <w:sz w:val="20"/>
              </w:rPr>
            </w:pPr>
            <w:r>
              <w:rPr>
                <w:sz w:val="20"/>
              </w:rPr>
              <w:t>Students will be evaluated using a rubric with a scale from 1-5.</w:t>
            </w:r>
          </w:p>
          <w:p w:rsidR="003012C1" w:rsidRDefault="003012C1" w:rsidP="003012C1">
            <w:pPr>
              <w:rPr>
                <w:sz w:val="20"/>
              </w:rPr>
            </w:pPr>
          </w:p>
          <w:p w:rsidR="003012C1" w:rsidRDefault="003012C1" w:rsidP="003012C1">
            <w:pPr>
              <w:rPr>
                <w:sz w:val="20"/>
              </w:rPr>
            </w:pPr>
          </w:p>
          <w:p w:rsidR="003012C1" w:rsidRDefault="003012C1" w:rsidP="003012C1">
            <w:pPr>
              <w:rPr>
                <w:sz w:val="20"/>
              </w:rPr>
            </w:pPr>
            <w:r w:rsidRPr="00905CCE">
              <w:rPr>
                <w:sz w:val="20"/>
              </w:rPr>
              <w:t>Minimum Criteria for Success:</w:t>
            </w:r>
          </w:p>
          <w:p w:rsidR="003012C1" w:rsidRPr="000378E5" w:rsidRDefault="003012C1" w:rsidP="003012C1">
            <w:pPr>
              <w:rPr>
                <w:sz w:val="20"/>
              </w:rPr>
            </w:pPr>
            <w:r>
              <w:rPr>
                <w:sz w:val="20"/>
              </w:rPr>
              <w:t>Students will score 3 or above</w:t>
            </w:r>
          </w:p>
          <w:p w:rsidR="003012C1" w:rsidRDefault="003012C1" w:rsidP="003012C1">
            <w:pPr>
              <w:rPr>
                <w:i/>
                <w:color w:val="0070C0"/>
                <w:sz w:val="20"/>
              </w:rPr>
            </w:pPr>
          </w:p>
          <w:p w:rsidR="003012C1" w:rsidRDefault="003012C1" w:rsidP="003012C1">
            <w:pPr>
              <w:rPr>
                <w:i/>
                <w:color w:val="0070C0"/>
                <w:sz w:val="20"/>
              </w:rPr>
            </w:pPr>
          </w:p>
          <w:p w:rsidR="003012C1" w:rsidRDefault="003012C1" w:rsidP="003012C1">
            <w:pPr>
              <w:rPr>
                <w:sz w:val="20"/>
              </w:rPr>
            </w:pPr>
            <w:r>
              <w:rPr>
                <w:sz w:val="20"/>
              </w:rPr>
              <w:t>Sample:</w:t>
            </w:r>
          </w:p>
          <w:p w:rsidR="003012C1" w:rsidRDefault="003012C1" w:rsidP="003012C1">
            <w:pPr>
              <w:rPr>
                <w:i/>
                <w:color w:val="0070C0"/>
                <w:sz w:val="22"/>
              </w:rPr>
            </w:pPr>
            <w:r>
              <w:rPr>
                <w:sz w:val="20"/>
              </w:rPr>
              <w:t>All students will be evaluated</w:t>
            </w:r>
          </w:p>
          <w:p w:rsidR="007B6B50" w:rsidRDefault="007B6B50" w:rsidP="00351663">
            <w:pPr>
              <w:rPr>
                <w:i/>
                <w:color w:val="0070C0"/>
                <w:sz w:val="22"/>
              </w:rPr>
            </w:pPr>
          </w:p>
          <w:p w:rsidR="00E06F48" w:rsidRPr="00A80501" w:rsidRDefault="00E06F48" w:rsidP="00351663">
            <w:pPr>
              <w:rPr>
                <w:i/>
                <w:color w:val="0070C0"/>
                <w:sz w:val="22"/>
              </w:rPr>
            </w:pPr>
          </w:p>
        </w:tc>
        <w:tc>
          <w:tcPr>
            <w:tcW w:w="4343" w:type="dxa"/>
            <w:vMerge w:val="restart"/>
          </w:tcPr>
          <w:p w:rsidR="00C541CA" w:rsidRPr="00C01161" w:rsidRDefault="00C541CA" w:rsidP="00C541CA">
            <w:pPr>
              <w:rPr>
                <w:i/>
                <w:color w:val="0070C0"/>
                <w:sz w:val="20"/>
              </w:rPr>
            </w:pPr>
            <w:r w:rsidRPr="00C01161">
              <w:rPr>
                <w:i/>
                <w:color w:val="0070C0"/>
                <w:sz w:val="20"/>
              </w:rPr>
              <w:t xml:space="preserve">To </w:t>
            </w:r>
            <w:r>
              <w:rPr>
                <w:i/>
                <w:color w:val="0070C0"/>
                <w:sz w:val="20"/>
              </w:rPr>
              <w:t>be entered 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3012C1" w:rsidRDefault="003012C1" w:rsidP="003012C1">
            <w:pPr>
              <w:rPr>
                <w:i/>
                <w:color w:val="0070C0"/>
                <w:sz w:val="20"/>
              </w:rPr>
            </w:pPr>
            <w:r>
              <w:rPr>
                <w:sz w:val="20"/>
              </w:rPr>
              <w:t xml:space="preserve">Students will be able to </w:t>
            </w:r>
            <w:r w:rsidRPr="00C07EB5">
              <w:rPr>
                <w:rFonts w:cs="Arial"/>
                <w:sz w:val="20"/>
                <w:szCs w:val="20"/>
              </w:rPr>
              <w:t>engage</w:t>
            </w:r>
            <w:r>
              <w:rPr>
                <w:rFonts w:cs="Arial"/>
                <w:sz w:val="20"/>
                <w:szCs w:val="20"/>
              </w:rPr>
              <w:t xml:space="preserve"> critically</w:t>
            </w:r>
            <w:r w:rsidRPr="00C07EB5">
              <w:rPr>
                <w:rFonts w:cs="Arial"/>
                <w:sz w:val="20"/>
                <w:szCs w:val="20"/>
              </w:rPr>
              <w:t xml:space="preserve"> the issue of religious diversity in nat</w:t>
            </w:r>
            <w:r>
              <w:rPr>
                <w:rFonts w:cs="Arial"/>
                <w:sz w:val="20"/>
                <w:szCs w:val="20"/>
              </w:rPr>
              <w:t>ional and international contexts.</w:t>
            </w:r>
          </w:p>
          <w:p w:rsidR="003012C1" w:rsidRDefault="003012C1" w:rsidP="003012C1">
            <w:pPr>
              <w:rPr>
                <w:i/>
                <w:color w:val="0070C0"/>
                <w:sz w:val="20"/>
              </w:rPr>
            </w:pPr>
          </w:p>
          <w:p w:rsidR="003012C1" w:rsidRDefault="003012C1" w:rsidP="003012C1">
            <w:pPr>
              <w:rPr>
                <w:i/>
                <w:color w:val="0070C0"/>
                <w:sz w:val="20"/>
              </w:rPr>
            </w:pP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C541CA" w:rsidRPr="00C01161" w:rsidRDefault="00C541CA" w:rsidP="00C541CA">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48" w:rsidRDefault="00E06F48">
      <w:r>
        <w:separator/>
      </w:r>
    </w:p>
  </w:endnote>
  <w:endnote w:type="continuationSeparator" w:id="0">
    <w:p w:rsidR="00E06F48" w:rsidRDefault="00E0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Default="00443560"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rsidR="00E06F48" w:rsidRDefault="00E06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Pr="00795F81" w:rsidRDefault="00443560"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C541CA">
      <w:rPr>
        <w:rStyle w:val="PageNumber"/>
        <w:noProof/>
        <w:sz w:val="20"/>
      </w:rPr>
      <w:t>1</w:t>
    </w:r>
    <w:r w:rsidRPr="00795F81">
      <w:rPr>
        <w:rStyle w:val="PageNumber"/>
        <w:sz w:val="20"/>
      </w:rPr>
      <w:fldChar w:fldCharType="end"/>
    </w:r>
  </w:p>
  <w:p w:rsidR="00E06F48" w:rsidRDefault="00E06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48" w:rsidRDefault="00E06F48">
      <w:r>
        <w:separator/>
      </w:r>
    </w:p>
  </w:footnote>
  <w:footnote w:type="continuationSeparator" w:id="0">
    <w:p w:rsidR="00E06F48" w:rsidRDefault="00E06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94" w:rsidRDefault="00581F94" w:rsidP="00581F94">
    <w:pPr>
      <w:jc w:val="center"/>
      <w:rPr>
        <w:b/>
        <w:sz w:val="20"/>
      </w:rPr>
    </w:pPr>
    <w:r w:rsidRPr="00581F94">
      <w:rPr>
        <w:b/>
        <w:noProof/>
        <w:sz w:val="20"/>
      </w:rPr>
      <w:drawing>
        <wp:inline distT="0" distB="0" distL="0" distR="0" wp14:anchorId="70966FE2" wp14:editId="564F185A">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581F94" w:rsidRDefault="00581F94" w:rsidP="00581F94">
    <w:pPr>
      <w:rPr>
        <w:b/>
        <w:sz w:val="20"/>
      </w:rPr>
    </w:pPr>
  </w:p>
  <w:p w:rsidR="00E06F48" w:rsidRDefault="00C541CA" w:rsidP="00581F94">
    <w:pPr>
      <w:rPr>
        <w:b/>
        <w:sz w:val="20"/>
      </w:rPr>
    </w:pPr>
    <w:r>
      <w:rPr>
        <w:b/>
        <w:sz w:val="20"/>
      </w:rPr>
      <w:t>Global Learning Course</w:t>
    </w:r>
  </w:p>
  <w:p w:rsidR="00C541CA" w:rsidRPr="00581F94" w:rsidRDefault="00C541CA" w:rsidP="00581F94">
    <w:pPr>
      <w:rPr>
        <w:b/>
        <w:sz w:val="20"/>
      </w:rPr>
    </w:pPr>
    <w:r>
      <w:rPr>
        <w:b/>
        <w:sz w:val="20"/>
      </w:rPr>
      <w:t>Assessment Matrix</w:t>
    </w:r>
  </w:p>
  <w:p w:rsidR="00E06F48" w:rsidRPr="00581F94" w:rsidRDefault="00E06F48" w:rsidP="00351663">
    <w:pPr>
      <w:rPr>
        <w:sz w:val="20"/>
      </w:rPr>
    </w:pPr>
    <w:r w:rsidRPr="00581F94">
      <w:rPr>
        <w:sz w:val="20"/>
      </w:rPr>
      <w:t>Faculty Name:</w:t>
    </w:r>
  </w:p>
  <w:p w:rsidR="00E06F48" w:rsidRPr="00581F94" w:rsidRDefault="00E06F48" w:rsidP="00351663">
    <w:pPr>
      <w:rPr>
        <w:sz w:val="20"/>
      </w:rPr>
    </w:pPr>
    <w:r w:rsidRPr="00581F94">
      <w:rPr>
        <w:sz w:val="20"/>
      </w:rPr>
      <w:t xml:space="preserve">Course:  </w:t>
    </w:r>
    <w:r w:rsidR="007B6B50" w:rsidRPr="007B6B50">
      <w:rPr>
        <w:sz w:val="20"/>
      </w:rPr>
      <w:t xml:space="preserve">REL </w:t>
    </w:r>
    <w:r w:rsidR="00C930B4">
      <w:rPr>
        <w:sz w:val="20"/>
      </w:rPr>
      <w:t>3308, Studies in World Religions</w:t>
    </w:r>
    <w:r w:rsidRPr="007B6B50">
      <w:rPr>
        <w:sz w:val="20"/>
      </w:rPr>
      <w:tab/>
    </w:r>
  </w:p>
  <w:p w:rsidR="00E06F48" w:rsidRPr="00581F94" w:rsidRDefault="00E06F48" w:rsidP="00351663">
    <w:pPr>
      <w:rPr>
        <w:sz w:val="20"/>
      </w:rPr>
    </w:pPr>
    <w:r w:rsidRPr="00581F94">
      <w:rPr>
        <w:sz w:val="20"/>
      </w:rPr>
      <w:t>Academic Unit:</w:t>
    </w:r>
    <w:r w:rsidRPr="00581F94">
      <w:rPr>
        <w:sz w:val="20"/>
      </w:rPr>
      <w:tab/>
    </w:r>
    <w:r w:rsidR="00C541CA">
      <w:rPr>
        <w:sz w:val="20"/>
      </w:rPr>
      <w:t>Undergraduate Education</w:t>
    </w:r>
    <w:r w:rsidR="00C541CA">
      <w:rPr>
        <w:sz w:val="20"/>
      </w:rPr>
      <w:tab/>
    </w:r>
    <w:r w:rsidR="007B6B50">
      <w:rPr>
        <w:sz w:val="20"/>
      </w:rPr>
      <w:t>Degree Program:  BA Religious Studies</w:t>
    </w:r>
    <w:r w:rsidR="00C541CA">
      <w:rPr>
        <w:sz w:val="20"/>
      </w:rPr>
      <w:tab/>
    </w:r>
    <w:r w:rsidR="00C541CA">
      <w:rPr>
        <w:sz w:val="20"/>
      </w:rPr>
      <w:tab/>
    </w:r>
    <w:r w:rsidR="00C541CA">
      <w:rPr>
        <w:sz w:val="20"/>
      </w:rPr>
      <w:tab/>
    </w:r>
    <w:r w:rsidR="00581F94">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3012C1"/>
    <w:rsid w:val="00351663"/>
    <w:rsid w:val="003F3DB7"/>
    <w:rsid w:val="00443560"/>
    <w:rsid w:val="00445D50"/>
    <w:rsid w:val="00521FFD"/>
    <w:rsid w:val="00581F94"/>
    <w:rsid w:val="005C58EB"/>
    <w:rsid w:val="006A06CE"/>
    <w:rsid w:val="007505D0"/>
    <w:rsid w:val="00795F81"/>
    <w:rsid w:val="007B6B50"/>
    <w:rsid w:val="008E2DC9"/>
    <w:rsid w:val="00943D59"/>
    <w:rsid w:val="00C541CA"/>
    <w:rsid w:val="00C85AD3"/>
    <w:rsid w:val="00C930B4"/>
    <w:rsid w:val="00D46EE4"/>
    <w:rsid w:val="00DA5804"/>
    <w:rsid w:val="00DC61D0"/>
    <w:rsid w:val="00E06F48"/>
    <w:rsid w:val="00E32963"/>
    <w:rsid w:val="00E6631C"/>
    <w:rsid w:val="00F37B1E"/>
    <w:rsid w:val="00F44F24"/>
    <w:rsid w:val="00F4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customStyle="1" w:styleId="xnormal">
    <w:name w:val="x_normal"/>
    <w:basedOn w:val="Normal"/>
    <w:rsid w:val="007B6B50"/>
    <w:pPr>
      <w:spacing w:before="100" w:beforeAutospacing="1" w:after="100" w:afterAutospacing="1"/>
    </w:pPr>
    <w:rPr>
      <w:rFonts w:ascii="Times New Roman" w:hAnsi="Times New Roman"/>
    </w:rPr>
  </w:style>
  <w:style w:type="character" w:customStyle="1" w:styleId="xnormalchar1">
    <w:name w:val="x_normalchar1"/>
    <w:basedOn w:val="DefaultParagraphFont"/>
    <w:rsid w:val="007B6B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customStyle="1" w:styleId="xnormal">
    <w:name w:val="x_normal"/>
    <w:basedOn w:val="Normal"/>
    <w:rsid w:val="007B6B50"/>
    <w:pPr>
      <w:spacing w:before="100" w:beforeAutospacing="1" w:after="100" w:afterAutospacing="1"/>
    </w:pPr>
    <w:rPr>
      <w:rFonts w:ascii="Times New Roman" w:hAnsi="Times New Roman"/>
    </w:rPr>
  </w:style>
  <w:style w:type="character" w:customStyle="1" w:styleId="xnormalchar1">
    <w:name w:val="x_normalchar1"/>
    <w:basedOn w:val="DefaultParagraphFont"/>
    <w:rsid w:val="007B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472</Words>
  <Characters>2696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2011-08-16T16:01:00Z</cp:lastPrinted>
  <dcterms:created xsi:type="dcterms:W3CDTF">2016-09-06T17:53:00Z</dcterms:created>
  <dcterms:modified xsi:type="dcterms:W3CDTF">2016-09-06T17:53:00Z</dcterms:modified>
</cp:coreProperties>
</file>