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7C" w:rsidRDefault="00B54F7C">
      <w:pPr>
        <w:pStyle w:val="BodyText"/>
        <w:spacing w:after="1"/>
        <w:rPr>
          <w:rFonts w:ascii="Times New Roman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4906"/>
        <w:gridCol w:w="4339"/>
      </w:tblGrid>
      <w:tr w:rsidR="00B54F7C" w:rsidTr="00AD6A19">
        <w:trPr>
          <w:trHeight w:val="460"/>
        </w:trPr>
        <w:tc>
          <w:tcPr>
            <w:tcW w:w="3780" w:type="dxa"/>
          </w:tcPr>
          <w:p w:rsidR="00B54F7C" w:rsidRDefault="00682E63">
            <w:pPr>
              <w:pStyle w:val="TableParagraph"/>
              <w:spacing w:before="3" w:line="230" w:lineRule="exact"/>
              <w:ind w:left="110" w:right="784"/>
              <w:rPr>
                <w:b/>
                <w:sz w:val="20"/>
              </w:rPr>
            </w:pPr>
            <w:r>
              <w:rPr>
                <w:b/>
                <w:sz w:val="20"/>
              </w:rPr>
              <w:t>Global Learning Student Learning Outcome Addressed</w:t>
            </w:r>
          </w:p>
        </w:tc>
        <w:tc>
          <w:tcPr>
            <w:tcW w:w="4906" w:type="dxa"/>
          </w:tcPr>
          <w:p w:rsidR="00B54F7C" w:rsidRDefault="00682E6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</w:t>
            </w:r>
          </w:p>
        </w:tc>
        <w:tc>
          <w:tcPr>
            <w:tcW w:w="4339" w:type="dxa"/>
          </w:tcPr>
          <w:p w:rsidR="00B54F7C" w:rsidRDefault="00682E6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Results</w:t>
            </w:r>
          </w:p>
        </w:tc>
      </w:tr>
      <w:tr w:rsidR="00B54F7C" w:rsidTr="00AD6A19">
        <w:trPr>
          <w:trHeight w:val="1604"/>
        </w:trPr>
        <w:tc>
          <w:tcPr>
            <w:tcW w:w="3780" w:type="dxa"/>
          </w:tcPr>
          <w:p w:rsidR="00B54F7C" w:rsidRDefault="00B54F7C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B54F7C" w:rsidRDefault="00682E63">
            <w:pPr>
              <w:pStyle w:val="TableParagraph"/>
              <w:ind w:left="110" w:right="11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Global Awareness: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Students will be able to demonstrate knowledge of the interrelatedness of local, global, international, and intercultural issues, trends,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systems.</w:t>
            </w:r>
          </w:p>
        </w:tc>
        <w:tc>
          <w:tcPr>
            <w:tcW w:w="4906" w:type="dxa"/>
            <w:tcBorders>
              <w:bottom w:val="nil"/>
            </w:tcBorders>
          </w:tcPr>
          <w:p w:rsidR="00B54F7C" w:rsidRDefault="00682E6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Assessment Activity/Artifact:</w:t>
            </w:r>
          </w:p>
          <w:p w:rsidR="00B54F7C" w:rsidRDefault="00682E63">
            <w:pPr>
              <w:pStyle w:val="TableParagraph"/>
              <w:ind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As a part of the final project in which students analyze a case of leadership failure, students will identify and summarize three articles, relevant to the selected case, that emphasize the importance of global differences in</w:t>
            </w:r>
          </w:p>
          <w:p w:rsidR="00B54F7C" w:rsidRDefault="00682E63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context.</w:t>
            </w:r>
          </w:p>
        </w:tc>
        <w:tc>
          <w:tcPr>
            <w:tcW w:w="4339" w:type="dxa"/>
            <w:tcBorders>
              <w:bottom w:val="nil"/>
            </w:tcBorders>
          </w:tcPr>
          <w:p w:rsidR="00B54F7C" w:rsidRDefault="00682E63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</w:t>
            </w:r>
            <w:r>
              <w:rPr>
                <w:i/>
                <w:color w:val="0070C0"/>
                <w:sz w:val="20"/>
              </w:rPr>
              <w:t>ach time course is taught</w:t>
            </w:r>
          </w:p>
        </w:tc>
      </w:tr>
      <w:tr w:rsidR="00B54F7C" w:rsidTr="00AD6A19">
        <w:trPr>
          <w:trHeight w:val="258"/>
        </w:trPr>
        <w:tc>
          <w:tcPr>
            <w:tcW w:w="3780" w:type="dxa"/>
          </w:tcPr>
          <w:p w:rsidR="00B54F7C" w:rsidRDefault="00682E6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54F7C" w:rsidRDefault="00B54F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B54F7C" w:rsidRDefault="00B54F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54F7C" w:rsidTr="00AD6A19">
        <w:trPr>
          <w:trHeight w:val="1677"/>
        </w:trPr>
        <w:tc>
          <w:tcPr>
            <w:tcW w:w="3780" w:type="dxa"/>
            <w:tcBorders>
              <w:bottom w:val="nil"/>
            </w:tcBorders>
          </w:tcPr>
          <w:p w:rsidR="00B54F7C" w:rsidRDefault="00682E63">
            <w:pPr>
              <w:pStyle w:val="TableParagraph"/>
              <w:ind w:left="110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demonstrate knowledge of the interrelatedness of problems faced by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public administrators and how leadership strategies need to be adapted across different local and global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contexts.</w:t>
            </w:r>
          </w:p>
        </w:tc>
        <w:tc>
          <w:tcPr>
            <w:tcW w:w="4906" w:type="dxa"/>
            <w:tcBorders>
              <w:top w:val="nil"/>
              <w:bottom w:val="nil"/>
            </w:tcBorders>
          </w:tcPr>
          <w:p w:rsidR="00B54F7C" w:rsidRDefault="00682E63">
            <w:pPr>
              <w:pStyle w:val="TableParagraph"/>
              <w:spacing w:before="182"/>
              <w:rPr>
                <w:sz w:val="20"/>
              </w:rPr>
            </w:pPr>
            <w:r>
              <w:rPr>
                <w:sz w:val="20"/>
              </w:rPr>
              <w:t>Evaluation Process:</w:t>
            </w:r>
          </w:p>
          <w:p w:rsidR="00B54F7C" w:rsidRDefault="00682E63">
            <w:pPr>
              <w:pStyle w:val="TableParagraph"/>
              <w:ind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Students article selection and synthesis will be scored.</w:t>
            </w:r>
          </w:p>
          <w:p w:rsidR="00B54F7C" w:rsidRDefault="00B54F7C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B54F7C" w:rsidRDefault="00682E63">
            <w:pPr>
              <w:pStyle w:val="TableParagraph"/>
              <w:spacing w:before="1" w:line="228" w:lineRule="exact"/>
              <w:rPr>
                <w:sz w:val="20"/>
              </w:rPr>
            </w:pPr>
            <w:r>
              <w:rPr>
                <w:sz w:val="20"/>
              </w:rPr>
              <w:t>Minimum Criteria for Success:</w:t>
            </w:r>
          </w:p>
          <w:p w:rsidR="00B54F7C" w:rsidRDefault="00682E63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 score of 3.5 out of 5.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B54F7C" w:rsidRDefault="00B54F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54F7C" w:rsidTr="00AD6A19">
        <w:trPr>
          <w:trHeight w:val="803"/>
        </w:trPr>
        <w:tc>
          <w:tcPr>
            <w:tcW w:w="3780" w:type="dxa"/>
            <w:tcBorders>
              <w:top w:val="nil"/>
            </w:tcBorders>
          </w:tcPr>
          <w:p w:rsidR="00B54F7C" w:rsidRDefault="00B54F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06" w:type="dxa"/>
            <w:tcBorders>
              <w:top w:val="nil"/>
            </w:tcBorders>
          </w:tcPr>
          <w:p w:rsidR="00B54F7C" w:rsidRDefault="00682E63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:rsidR="00B54F7C" w:rsidRDefault="00682E63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All students will be assessed.</w:t>
            </w:r>
          </w:p>
        </w:tc>
        <w:tc>
          <w:tcPr>
            <w:tcW w:w="4339" w:type="dxa"/>
            <w:tcBorders>
              <w:top w:val="nil"/>
            </w:tcBorders>
          </w:tcPr>
          <w:p w:rsidR="00B54F7C" w:rsidRDefault="00B54F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54F7C" w:rsidTr="00AD6A19">
        <w:trPr>
          <w:trHeight w:val="258"/>
        </w:trPr>
        <w:tc>
          <w:tcPr>
            <w:tcW w:w="13025" w:type="dxa"/>
            <w:gridSpan w:val="3"/>
          </w:tcPr>
          <w:p w:rsidR="00B54F7C" w:rsidRDefault="00682E6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Use of Results for Improving Student Learning</w:t>
            </w:r>
          </w:p>
        </w:tc>
      </w:tr>
      <w:tr w:rsidR="00B54F7C" w:rsidTr="00AD6A19">
        <w:trPr>
          <w:trHeight w:val="1665"/>
        </w:trPr>
        <w:tc>
          <w:tcPr>
            <w:tcW w:w="13025" w:type="dxa"/>
            <w:gridSpan w:val="3"/>
          </w:tcPr>
          <w:p w:rsidR="00B54F7C" w:rsidRDefault="00682E63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</w:tc>
      </w:tr>
    </w:tbl>
    <w:p w:rsidR="00B54F7C" w:rsidRDefault="00B54F7C">
      <w:pPr>
        <w:spacing w:line="229" w:lineRule="exact"/>
        <w:rPr>
          <w:sz w:val="20"/>
        </w:rPr>
        <w:sectPr w:rsidR="00B54F7C">
          <w:headerReference w:type="default" r:id="rId6"/>
          <w:footerReference w:type="default" r:id="rId7"/>
          <w:type w:val="continuous"/>
          <w:pgSz w:w="15840" w:h="12240" w:orient="landscape"/>
          <w:pgMar w:top="2680" w:right="1520" w:bottom="580" w:left="1260" w:header="394" w:footer="383" w:gutter="0"/>
          <w:pgNumType w:start="121"/>
          <w:cols w:space="720"/>
        </w:sectPr>
      </w:pPr>
    </w:p>
    <w:p w:rsidR="00B54F7C" w:rsidRDefault="00B54F7C">
      <w:pPr>
        <w:pStyle w:val="BodyText"/>
        <w:spacing w:after="1"/>
        <w:rPr>
          <w:rFonts w:ascii="Times New Roman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4906"/>
        <w:gridCol w:w="4339"/>
      </w:tblGrid>
      <w:tr w:rsidR="00B54F7C" w:rsidTr="00AD6A19">
        <w:trPr>
          <w:trHeight w:val="460"/>
        </w:trPr>
        <w:tc>
          <w:tcPr>
            <w:tcW w:w="3780" w:type="dxa"/>
          </w:tcPr>
          <w:p w:rsidR="00B54F7C" w:rsidRDefault="00682E63">
            <w:pPr>
              <w:pStyle w:val="TableParagraph"/>
              <w:spacing w:before="3" w:line="230" w:lineRule="exact"/>
              <w:ind w:left="110" w:right="784"/>
              <w:rPr>
                <w:b/>
                <w:sz w:val="20"/>
              </w:rPr>
            </w:pPr>
            <w:r>
              <w:rPr>
                <w:b/>
                <w:sz w:val="20"/>
              </w:rPr>
              <w:t>Global Learning Student Learning Outcome Addressed</w:t>
            </w:r>
          </w:p>
        </w:tc>
        <w:tc>
          <w:tcPr>
            <w:tcW w:w="4906" w:type="dxa"/>
          </w:tcPr>
          <w:p w:rsidR="00B54F7C" w:rsidRDefault="00682E6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</w:t>
            </w:r>
          </w:p>
        </w:tc>
        <w:tc>
          <w:tcPr>
            <w:tcW w:w="4339" w:type="dxa"/>
          </w:tcPr>
          <w:p w:rsidR="00B54F7C" w:rsidRDefault="00682E6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</w:t>
            </w:r>
            <w:r>
              <w:rPr>
                <w:b/>
                <w:sz w:val="20"/>
              </w:rPr>
              <w:t>ent Results</w:t>
            </w:r>
          </w:p>
        </w:tc>
      </w:tr>
      <w:tr w:rsidR="00B54F7C" w:rsidTr="00AD6A19">
        <w:trPr>
          <w:trHeight w:val="1374"/>
        </w:trPr>
        <w:tc>
          <w:tcPr>
            <w:tcW w:w="3780" w:type="dxa"/>
          </w:tcPr>
          <w:p w:rsidR="00B54F7C" w:rsidRDefault="00B54F7C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B54F7C" w:rsidRDefault="00682E63">
            <w:pPr>
              <w:pStyle w:val="TableParagraph"/>
              <w:spacing w:line="237" w:lineRule="auto"/>
              <w:ind w:left="110" w:right="21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Global Perspective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Students will be able to conduct a multi-perspective analysis of local, global, international, and intercultural problems.</w:t>
            </w:r>
          </w:p>
        </w:tc>
        <w:tc>
          <w:tcPr>
            <w:tcW w:w="4906" w:type="dxa"/>
            <w:vMerge w:val="restart"/>
          </w:tcPr>
          <w:p w:rsidR="00B54F7C" w:rsidRDefault="00682E6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Assessment Activity/Artifact:</w:t>
            </w:r>
          </w:p>
          <w:p w:rsidR="00B54F7C" w:rsidRDefault="00682E63">
            <w:pPr>
              <w:pStyle w:val="TableParagraph"/>
              <w:spacing w:before="2" w:line="237" w:lineRule="auto"/>
              <w:ind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be confronted with research about global learning and asked to relate their own examples to the text.</w:t>
            </w:r>
          </w:p>
          <w:p w:rsidR="00B54F7C" w:rsidRDefault="00B54F7C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B54F7C" w:rsidRDefault="00682E63">
            <w:pPr>
              <w:pStyle w:val="TableParagraph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Evaluation Process:</w:t>
            </w:r>
          </w:p>
          <w:p w:rsidR="00B54F7C" w:rsidRDefault="00682E63">
            <w:pPr>
              <w:pStyle w:val="TableParagraph"/>
              <w:ind w:right="240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a discussion post in which they respond to a prompt.</w:t>
            </w:r>
          </w:p>
          <w:p w:rsidR="00B54F7C" w:rsidRDefault="00B54F7C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B54F7C" w:rsidRDefault="00682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Minimum Criteria for Success:</w:t>
            </w:r>
          </w:p>
          <w:p w:rsidR="00B54F7C" w:rsidRDefault="00682E6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 score of 1.5 out of 2.</w:t>
            </w:r>
          </w:p>
          <w:p w:rsidR="00B54F7C" w:rsidRDefault="00B54F7C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B54F7C" w:rsidRDefault="00682E6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:rsidR="00B54F7C" w:rsidRDefault="00682E63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All students will be assessed.</w:t>
            </w:r>
          </w:p>
        </w:tc>
        <w:tc>
          <w:tcPr>
            <w:tcW w:w="4339" w:type="dxa"/>
            <w:vMerge w:val="restart"/>
          </w:tcPr>
          <w:p w:rsidR="00B54F7C" w:rsidRDefault="00682E63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</w:tc>
      </w:tr>
      <w:tr w:rsidR="00B54F7C" w:rsidTr="00AD6A19">
        <w:trPr>
          <w:trHeight w:val="263"/>
        </w:trPr>
        <w:tc>
          <w:tcPr>
            <w:tcW w:w="3780" w:type="dxa"/>
          </w:tcPr>
          <w:p w:rsidR="00B54F7C" w:rsidRDefault="00682E6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906" w:type="dxa"/>
            <w:vMerge/>
            <w:tcBorders>
              <w:top w:val="nil"/>
            </w:tcBorders>
          </w:tcPr>
          <w:p w:rsidR="00B54F7C" w:rsidRDefault="00B54F7C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B54F7C" w:rsidRDefault="00B54F7C">
            <w:pPr>
              <w:rPr>
                <w:sz w:val="2"/>
                <w:szCs w:val="2"/>
              </w:rPr>
            </w:pPr>
          </w:p>
        </w:tc>
      </w:tr>
      <w:tr w:rsidR="00B54F7C" w:rsidTr="00AD6A19">
        <w:trPr>
          <w:trHeight w:val="2476"/>
        </w:trPr>
        <w:tc>
          <w:tcPr>
            <w:tcW w:w="3780" w:type="dxa"/>
          </w:tcPr>
          <w:p w:rsidR="00B54F7C" w:rsidRDefault="00682E63">
            <w:pPr>
              <w:pStyle w:val="TableParagraph"/>
              <w:ind w:left="110" w:right="193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conduct a multi-perspective analysis and discuss factors that contribute to the problem of adoption versus adaptation of leadership strategies across multiple diverse contexts.</w:t>
            </w:r>
          </w:p>
        </w:tc>
        <w:tc>
          <w:tcPr>
            <w:tcW w:w="4906" w:type="dxa"/>
            <w:vMerge/>
            <w:tcBorders>
              <w:top w:val="nil"/>
            </w:tcBorders>
          </w:tcPr>
          <w:p w:rsidR="00B54F7C" w:rsidRDefault="00B54F7C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B54F7C" w:rsidRDefault="00B54F7C">
            <w:pPr>
              <w:rPr>
                <w:sz w:val="2"/>
                <w:szCs w:val="2"/>
              </w:rPr>
            </w:pPr>
          </w:p>
        </w:tc>
      </w:tr>
      <w:tr w:rsidR="00B54F7C" w:rsidTr="00AD6A19">
        <w:trPr>
          <w:trHeight w:val="258"/>
        </w:trPr>
        <w:tc>
          <w:tcPr>
            <w:tcW w:w="13025" w:type="dxa"/>
            <w:gridSpan w:val="3"/>
          </w:tcPr>
          <w:p w:rsidR="00B54F7C" w:rsidRDefault="00682E6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Use of Results for Improving Student Learning</w:t>
            </w:r>
          </w:p>
        </w:tc>
      </w:tr>
      <w:tr w:rsidR="00B54F7C" w:rsidTr="00AD6A19">
        <w:trPr>
          <w:trHeight w:val="1665"/>
        </w:trPr>
        <w:tc>
          <w:tcPr>
            <w:tcW w:w="13025" w:type="dxa"/>
            <w:gridSpan w:val="3"/>
          </w:tcPr>
          <w:p w:rsidR="00B54F7C" w:rsidRDefault="00682E63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</w:tc>
      </w:tr>
    </w:tbl>
    <w:p w:rsidR="00B54F7C" w:rsidRDefault="00B54F7C">
      <w:pPr>
        <w:spacing w:line="229" w:lineRule="exact"/>
        <w:rPr>
          <w:sz w:val="20"/>
        </w:rPr>
        <w:sectPr w:rsidR="00B54F7C">
          <w:pgSz w:w="15840" w:h="12240" w:orient="landscape"/>
          <w:pgMar w:top="2680" w:right="1520" w:bottom="580" w:left="1260" w:header="394" w:footer="383" w:gutter="0"/>
          <w:cols w:space="720"/>
        </w:sectPr>
      </w:pPr>
    </w:p>
    <w:p w:rsidR="00B54F7C" w:rsidRDefault="00B54F7C">
      <w:pPr>
        <w:pStyle w:val="BodyText"/>
        <w:rPr>
          <w:rFonts w:ascii="Times New Roman"/>
        </w:rPr>
      </w:pPr>
    </w:p>
    <w:p w:rsidR="00B54F7C" w:rsidRDefault="00B54F7C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4906"/>
        <w:gridCol w:w="4339"/>
      </w:tblGrid>
      <w:tr w:rsidR="00B54F7C" w:rsidTr="00AD6A19">
        <w:trPr>
          <w:trHeight w:val="460"/>
        </w:trPr>
        <w:tc>
          <w:tcPr>
            <w:tcW w:w="3870" w:type="dxa"/>
          </w:tcPr>
          <w:p w:rsidR="00B54F7C" w:rsidRDefault="00682E63">
            <w:pPr>
              <w:pStyle w:val="TableParagraph"/>
              <w:spacing w:before="3" w:line="230" w:lineRule="exact"/>
              <w:ind w:left="110" w:right="784"/>
              <w:rPr>
                <w:b/>
                <w:sz w:val="20"/>
              </w:rPr>
            </w:pPr>
            <w:r>
              <w:rPr>
                <w:b/>
                <w:sz w:val="20"/>
              </w:rPr>
              <w:t>Global Learning Student Learning Outcome Addressed</w:t>
            </w:r>
          </w:p>
        </w:tc>
        <w:tc>
          <w:tcPr>
            <w:tcW w:w="4906" w:type="dxa"/>
          </w:tcPr>
          <w:p w:rsidR="00B54F7C" w:rsidRDefault="00682E6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</w:t>
            </w:r>
          </w:p>
        </w:tc>
        <w:tc>
          <w:tcPr>
            <w:tcW w:w="4339" w:type="dxa"/>
          </w:tcPr>
          <w:p w:rsidR="00B54F7C" w:rsidRDefault="00682E63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Results</w:t>
            </w:r>
          </w:p>
        </w:tc>
      </w:tr>
      <w:tr w:rsidR="00B54F7C" w:rsidTr="00AD6A19">
        <w:trPr>
          <w:trHeight w:val="1374"/>
        </w:trPr>
        <w:tc>
          <w:tcPr>
            <w:tcW w:w="3870" w:type="dxa"/>
          </w:tcPr>
          <w:p w:rsidR="00B54F7C" w:rsidRDefault="00B54F7C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B54F7C" w:rsidRDefault="00682E63">
            <w:pPr>
              <w:pStyle w:val="TableParagraph"/>
              <w:spacing w:line="237" w:lineRule="auto"/>
              <w:ind w:left="110" w:right="172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Global Engagement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Students will be able to demonstrate willingness to engage in local, global, international, and intercultural problem solving.</w:t>
            </w:r>
          </w:p>
        </w:tc>
        <w:tc>
          <w:tcPr>
            <w:tcW w:w="4906" w:type="dxa"/>
            <w:vMerge w:val="restart"/>
          </w:tcPr>
          <w:p w:rsidR="00B54F7C" w:rsidRDefault="00682E6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Assessment Activity/Artifact:</w:t>
            </w:r>
          </w:p>
          <w:p w:rsidR="00B54F7C" w:rsidRDefault="00682E63">
            <w:pPr>
              <w:pStyle w:val="TableParagraph"/>
              <w:ind w:right="184"/>
              <w:rPr>
                <w:i/>
                <w:sz w:val="20"/>
              </w:rPr>
            </w:pPr>
            <w:r>
              <w:rPr>
                <w:i/>
                <w:sz w:val="20"/>
              </w:rPr>
              <w:t>As a part of the final project in which students analyze a case of leadership failure, students wil</w:t>
            </w:r>
            <w:r>
              <w:rPr>
                <w:i/>
                <w:sz w:val="20"/>
              </w:rPr>
              <w:t>l develop a strategy to address the failure. Students will also be asked to describe a second case, located in a different global context, and discuss how their strategy would have to be adapted to fit the context of case #2.</w:t>
            </w:r>
          </w:p>
          <w:p w:rsidR="00B54F7C" w:rsidRDefault="00B54F7C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:rsidR="00B54F7C" w:rsidRDefault="00682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Evaluation Process:</w:t>
            </w:r>
          </w:p>
          <w:p w:rsidR="00B54F7C" w:rsidRDefault="00682E63">
            <w:pPr>
              <w:pStyle w:val="TableParagraph"/>
              <w:spacing w:before="2" w:line="237" w:lineRule="auto"/>
              <w:ind w:right="8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create a presentation in which they address the assignment explained above. The presentation will be scored.</w:t>
            </w:r>
          </w:p>
          <w:p w:rsidR="00B54F7C" w:rsidRDefault="00B54F7C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B54F7C" w:rsidRDefault="00682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Minimum Criteria for Success:</w:t>
            </w:r>
          </w:p>
          <w:p w:rsidR="00B54F7C" w:rsidRDefault="00682E63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A score of 3.5 out of 5.</w:t>
            </w:r>
          </w:p>
          <w:p w:rsidR="00B54F7C" w:rsidRDefault="00B54F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B54F7C" w:rsidRDefault="00682E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:rsidR="00B54F7C" w:rsidRDefault="00682E63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All students will be assessed.</w:t>
            </w:r>
          </w:p>
        </w:tc>
        <w:tc>
          <w:tcPr>
            <w:tcW w:w="4339" w:type="dxa"/>
            <w:vMerge w:val="restart"/>
          </w:tcPr>
          <w:p w:rsidR="00B54F7C" w:rsidRDefault="00682E63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 xml:space="preserve">To be entered after each time course </w:t>
            </w:r>
            <w:r>
              <w:rPr>
                <w:i/>
                <w:color w:val="0070C0"/>
                <w:sz w:val="20"/>
              </w:rPr>
              <w:t>is taught</w:t>
            </w:r>
          </w:p>
        </w:tc>
      </w:tr>
      <w:tr w:rsidR="00B54F7C" w:rsidTr="00AD6A19">
        <w:trPr>
          <w:trHeight w:val="258"/>
        </w:trPr>
        <w:tc>
          <w:tcPr>
            <w:tcW w:w="3870" w:type="dxa"/>
          </w:tcPr>
          <w:p w:rsidR="00B54F7C" w:rsidRDefault="00682E6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906" w:type="dxa"/>
            <w:vMerge/>
            <w:tcBorders>
              <w:top w:val="nil"/>
            </w:tcBorders>
          </w:tcPr>
          <w:p w:rsidR="00B54F7C" w:rsidRDefault="00B54F7C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B54F7C" w:rsidRDefault="00B54F7C">
            <w:pPr>
              <w:rPr>
                <w:sz w:val="2"/>
                <w:szCs w:val="2"/>
              </w:rPr>
            </w:pPr>
          </w:p>
        </w:tc>
      </w:tr>
      <w:tr w:rsidR="00B54F7C" w:rsidTr="00AD6A19">
        <w:trPr>
          <w:trHeight w:val="3402"/>
        </w:trPr>
        <w:tc>
          <w:tcPr>
            <w:tcW w:w="3870" w:type="dxa"/>
          </w:tcPr>
          <w:p w:rsidR="00B54F7C" w:rsidRDefault="00682E63">
            <w:pPr>
              <w:pStyle w:val="TableParagraph"/>
              <w:ind w:left="110" w:right="4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demonstrate willingness to engage in cross-context local and global problem solving of challenges that public managers face.</w:t>
            </w:r>
          </w:p>
        </w:tc>
        <w:tc>
          <w:tcPr>
            <w:tcW w:w="4906" w:type="dxa"/>
            <w:vMerge/>
            <w:tcBorders>
              <w:top w:val="nil"/>
            </w:tcBorders>
          </w:tcPr>
          <w:p w:rsidR="00B54F7C" w:rsidRDefault="00B54F7C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B54F7C" w:rsidRDefault="00B54F7C">
            <w:pPr>
              <w:rPr>
                <w:sz w:val="2"/>
                <w:szCs w:val="2"/>
              </w:rPr>
            </w:pPr>
          </w:p>
        </w:tc>
      </w:tr>
      <w:tr w:rsidR="00B54F7C" w:rsidTr="00AD6A19">
        <w:trPr>
          <w:trHeight w:val="258"/>
        </w:trPr>
        <w:tc>
          <w:tcPr>
            <w:tcW w:w="13115" w:type="dxa"/>
            <w:gridSpan w:val="3"/>
          </w:tcPr>
          <w:p w:rsidR="00B54F7C" w:rsidRDefault="00682E63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Use of Results for Improving Student Learning</w:t>
            </w:r>
          </w:p>
        </w:tc>
      </w:tr>
      <w:tr w:rsidR="00B54F7C" w:rsidTr="00AD6A19">
        <w:trPr>
          <w:trHeight w:val="1665"/>
        </w:trPr>
        <w:tc>
          <w:tcPr>
            <w:tcW w:w="13115" w:type="dxa"/>
            <w:gridSpan w:val="3"/>
          </w:tcPr>
          <w:p w:rsidR="00B54F7C" w:rsidRDefault="00682E63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</w:tc>
      </w:tr>
    </w:tbl>
    <w:p w:rsidR="00682E63" w:rsidRDefault="00682E63"/>
    <w:sectPr w:rsidR="00682E63">
      <w:pgSz w:w="15840" w:h="12240" w:orient="landscape"/>
      <w:pgMar w:top="2680" w:right="1520" w:bottom="580" w:left="1260" w:header="394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E63" w:rsidRDefault="00682E63">
      <w:r>
        <w:separator/>
      </w:r>
    </w:p>
  </w:endnote>
  <w:endnote w:type="continuationSeparator" w:id="0">
    <w:p w:rsidR="00682E63" w:rsidRDefault="0068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7C" w:rsidRDefault="00682E6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62.9pt;margin-top:581.85pt;width:36.3pt;height:16.65pt;z-index:-251904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4F7C" w:rsidRDefault="00682E63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9.10.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E63" w:rsidRDefault="00682E63">
      <w:r>
        <w:separator/>
      </w:r>
    </w:p>
  </w:footnote>
  <w:footnote w:type="continuationSeparator" w:id="0">
    <w:p w:rsidR="00682E63" w:rsidRDefault="0068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7C" w:rsidRDefault="00682E6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407360" behindDoc="1" locked="0" layoutInCell="1" allowOverlap="1">
          <wp:simplePos x="0" y="0"/>
          <wp:positionH relativeFrom="page">
            <wp:posOffset>4131974</wp:posOffset>
          </wp:positionH>
          <wp:positionV relativeFrom="page">
            <wp:posOffset>250432</wp:posOffset>
          </wp:positionV>
          <wp:extent cx="2119551" cy="4505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9551" cy="450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57.2pt;margin-top:58.75pt;width:289.95pt;height:65.7pt;z-index:-251908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4F7C" w:rsidRDefault="00682E63">
                <w:pPr>
                  <w:spacing w:before="9"/>
                  <w:ind w:left="20" w:right="2585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Global Learning Course Assessment Matrix</w:t>
                </w:r>
              </w:p>
              <w:p w:rsidR="00B54F7C" w:rsidRDefault="00682E63">
                <w:pPr>
                  <w:pStyle w:val="BodyText"/>
                  <w:spacing w:before="180"/>
                  <w:ind w:left="20"/>
                </w:pPr>
                <w:r>
                  <w:t xml:space="preserve">Faculty Name: </w:t>
                </w:r>
              </w:p>
              <w:p w:rsidR="00B54F7C" w:rsidRDefault="00682E63">
                <w:pPr>
                  <w:pStyle w:val="BodyText"/>
                  <w:ind w:left="20"/>
                </w:pPr>
                <w:r>
                  <w:t>Course: PUP 4033, Public Service Leadership and Management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alt="" style="position:absolute;margin-left:57.15pt;margin-top:122.75pt;width:216.4pt;height:13.3pt;z-index:-251907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4F7C" w:rsidRDefault="00682E63">
                <w:pPr>
                  <w:pStyle w:val="BodyText"/>
                  <w:spacing w:before="15"/>
                  <w:ind w:left="20"/>
                </w:pPr>
                <w:r>
                  <w:t>Academic Unit: Public Policy and Administration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alt="" style="position:absolute;margin-left:309.15pt;margin-top:122.75pt;width:247.2pt;height:13.3pt;z-index:-2519060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4F7C" w:rsidRDefault="00682E63">
                <w:pPr>
                  <w:pStyle w:val="BodyText"/>
                  <w:spacing w:before="15"/>
                  <w:ind w:left="20"/>
                </w:pPr>
                <w:r>
                  <w:t>Degree Program: Bachelor of Public Policy and Service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597.2pt;margin-top:122.75pt;width:93.75pt;height:13.3pt;z-index:-2519050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B54F7C" w:rsidRDefault="00682E63">
                <w:pPr>
                  <w:pStyle w:val="BodyText"/>
                  <w:spacing w:before="15"/>
                  <w:ind w:left="20"/>
                </w:pPr>
                <w:r>
                  <w:t>Semester Assessed: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F7C"/>
    <w:rsid w:val="00682E63"/>
    <w:rsid w:val="00AD6A19"/>
    <w:rsid w:val="00B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2AD47F0"/>
  <w15:docId w15:val="{5BFDCDC5-BDD4-CB4B-B5FF-27804F5F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AD6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6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cossiom@AD</dc:creator>
  <cp:lastModifiedBy>Sherrie Beeson</cp:lastModifiedBy>
  <cp:revision>2</cp:revision>
  <dcterms:created xsi:type="dcterms:W3CDTF">2022-04-05T13:53:00Z</dcterms:created>
  <dcterms:modified xsi:type="dcterms:W3CDTF">2022-04-05T13:55:00Z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KnowledgeLake Capture</vt:lpwstr>
  </property>
  <property fmtid="{D5CDD505-2E9C-101B-9397-08002B2CF9AE}" pid="4" name="LastSaved">
    <vt:filetime>2022-04-05T00:00:00Z</vt:filetime>
  </property>
</Properties>
</file>