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214" w:rsidRDefault="000674DF">
      <w:pPr>
        <w:pStyle w:val="BodyText"/>
        <w:spacing w:before="180"/>
        <w:ind w:left="103"/>
      </w:pPr>
      <w:bookmarkStart w:id="0" w:name="_GoBack"/>
      <w:bookmarkEnd w:id="0"/>
      <w:r>
        <w:t>Faculty Name:</w:t>
      </w:r>
    </w:p>
    <w:p w:rsidR="001C5214" w:rsidRDefault="000674DF">
      <w:pPr>
        <w:pStyle w:val="BodyText"/>
        <w:spacing w:before="3"/>
        <w:ind w:left="103"/>
      </w:pPr>
      <w:r>
        <w:t>Course: PAD4141, Citizen Participation and Community Empowerment</w:t>
      </w:r>
    </w:p>
    <w:p w:rsidR="001C5214" w:rsidRDefault="000674DF">
      <w:pPr>
        <w:pStyle w:val="BodyText"/>
        <w:tabs>
          <w:tab w:val="left" w:pos="4424"/>
          <w:tab w:val="left" w:pos="9631"/>
        </w:tabs>
        <w:spacing w:before="1"/>
        <w:ind w:left="103"/>
        <w:rPr>
          <w:sz w:val="22"/>
        </w:rPr>
      </w:pPr>
      <w:r>
        <w:t>Academic Unit:  Public Policy</w:t>
      </w:r>
      <w:r>
        <w:rPr>
          <w:spacing w:val="-2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Administration</w:t>
      </w:r>
      <w:r>
        <w:tab/>
        <w:t>Degree Program: Bachelor of Public Policy</w:t>
      </w:r>
      <w:r>
        <w:rPr>
          <w:spacing w:val="-1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</w:t>
      </w:r>
      <w:r>
        <w:tab/>
        <w:t xml:space="preserve">Semester Assessed: </w:t>
      </w:r>
      <w:r>
        <w:rPr>
          <w:sz w:val="22"/>
        </w:rPr>
        <w:t>Fall</w:t>
      </w:r>
      <w:r>
        <w:rPr>
          <w:spacing w:val="-4"/>
          <w:sz w:val="22"/>
        </w:rPr>
        <w:t xml:space="preserve"> </w:t>
      </w:r>
      <w:r>
        <w:rPr>
          <w:sz w:val="22"/>
        </w:rPr>
        <w:t>2022</w:t>
      </w:r>
    </w:p>
    <w:p w:rsidR="001C5214" w:rsidRDefault="001C5214">
      <w:pPr>
        <w:pStyle w:val="BodyText"/>
        <w:spacing w:before="9"/>
        <w:rPr>
          <w:sz w:val="15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4836"/>
        <w:gridCol w:w="4339"/>
      </w:tblGrid>
      <w:tr w:rsidR="001C5214" w:rsidTr="00487E18">
        <w:trPr>
          <w:trHeight w:val="460"/>
        </w:trPr>
        <w:tc>
          <w:tcPr>
            <w:tcW w:w="3870" w:type="dxa"/>
          </w:tcPr>
          <w:p w:rsidR="001C5214" w:rsidRDefault="000674DF">
            <w:pPr>
              <w:pStyle w:val="TableParagraph"/>
              <w:spacing w:before="3" w:line="230" w:lineRule="exact"/>
              <w:ind w:left="110" w:right="784"/>
              <w:rPr>
                <w:b/>
                <w:sz w:val="20"/>
              </w:rPr>
            </w:pPr>
            <w:r>
              <w:rPr>
                <w:b/>
                <w:sz w:val="20"/>
              </w:rPr>
              <w:t>Global Learning Student Learning Outcome Addressed</w:t>
            </w:r>
          </w:p>
        </w:tc>
        <w:tc>
          <w:tcPr>
            <w:tcW w:w="4836" w:type="dxa"/>
          </w:tcPr>
          <w:p w:rsidR="001C5214" w:rsidRDefault="000674D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</w:t>
            </w:r>
          </w:p>
        </w:tc>
        <w:tc>
          <w:tcPr>
            <w:tcW w:w="4339" w:type="dxa"/>
          </w:tcPr>
          <w:p w:rsidR="001C5214" w:rsidRDefault="000674D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Results</w:t>
            </w:r>
          </w:p>
        </w:tc>
      </w:tr>
      <w:tr w:rsidR="001C5214" w:rsidTr="00487E18">
        <w:trPr>
          <w:trHeight w:val="1628"/>
        </w:trPr>
        <w:tc>
          <w:tcPr>
            <w:tcW w:w="3870" w:type="dxa"/>
          </w:tcPr>
          <w:p w:rsidR="001C5214" w:rsidRDefault="001C5214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1C5214" w:rsidRDefault="000674DF">
            <w:pPr>
              <w:pStyle w:val="TableParagraph"/>
              <w:ind w:left="110" w:right="110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Global Awareness: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Students will be able to demonstrate knowledge of the interrelatedness of local, global, international, and intercultural issues, trends,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systems.</w:t>
            </w:r>
          </w:p>
        </w:tc>
        <w:tc>
          <w:tcPr>
            <w:tcW w:w="4836" w:type="dxa"/>
            <w:vMerge w:val="restart"/>
          </w:tcPr>
          <w:p w:rsidR="001C5214" w:rsidRDefault="000674D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Assessment Activity/Artifact:</w:t>
            </w:r>
          </w:p>
          <w:p w:rsidR="001C5214" w:rsidRDefault="001C521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C5214" w:rsidRDefault="000674DF">
            <w:pPr>
              <w:pStyle w:val="TableParagraph"/>
              <w:spacing w:line="237" w:lineRule="auto"/>
              <w:ind w:right="207"/>
              <w:rPr>
                <w:sz w:val="20"/>
              </w:rPr>
            </w:pPr>
            <w:r>
              <w:rPr>
                <w:sz w:val="20"/>
              </w:rPr>
              <w:t>Reflection Memo: How important is dissent in creating vibrant communities? What lessons should residents in the U.S. take away from these global examples?</w:t>
            </w:r>
          </w:p>
          <w:p w:rsidR="001C5214" w:rsidRDefault="001C5214">
            <w:pPr>
              <w:pStyle w:val="TableParagraph"/>
              <w:ind w:left="0"/>
            </w:pPr>
          </w:p>
          <w:p w:rsidR="001C5214" w:rsidRDefault="001C5214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1C5214" w:rsidRDefault="000674D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Evaluation Process:</w:t>
            </w:r>
          </w:p>
          <w:p w:rsidR="001C5214" w:rsidRDefault="000674DF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This learning outcome will be evaluated</w:t>
            </w:r>
            <w:r>
              <w:rPr>
                <w:sz w:val="20"/>
              </w:rPr>
              <w:t xml:space="preserve"> by the means of a rubric that scores on a scale of 0- 10.</w:t>
            </w:r>
          </w:p>
          <w:p w:rsidR="001C5214" w:rsidRDefault="001C521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1C5214" w:rsidRDefault="00067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Minimum Criteria for Success:</w:t>
            </w:r>
          </w:p>
          <w:p w:rsidR="001C5214" w:rsidRDefault="000674DF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The minimum criterion for success is a score of 7 or higher on the rubric.</w:t>
            </w:r>
          </w:p>
          <w:p w:rsidR="001C5214" w:rsidRDefault="001C5214">
            <w:pPr>
              <w:pStyle w:val="TableParagraph"/>
              <w:ind w:left="0"/>
            </w:pPr>
          </w:p>
          <w:p w:rsidR="001C5214" w:rsidRDefault="001C5214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1C5214" w:rsidRDefault="00067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Sample: All students will be assessed.</w:t>
            </w:r>
          </w:p>
        </w:tc>
        <w:tc>
          <w:tcPr>
            <w:tcW w:w="4339" w:type="dxa"/>
            <w:vMerge w:val="restart"/>
          </w:tcPr>
          <w:p w:rsidR="001C5214" w:rsidRDefault="000674DF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  <w:tr w:rsidR="001C5214" w:rsidTr="00487E18">
        <w:trPr>
          <w:trHeight w:val="258"/>
        </w:trPr>
        <w:tc>
          <w:tcPr>
            <w:tcW w:w="3870" w:type="dxa"/>
          </w:tcPr>
          <w:p w:rsidR="001C5214" w:rsidRDefault="000674DF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836" w:type="dxa"/>
            <w:vMerge/>
            <w:tcBorders>
              <w:top w:val="nil"/>
            </w:tcBorders>
          </w:tcPr>
          <w:p w:rsidR="001C5214" w:rsidRDefault="001C5214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1C5214" w:rsidRDefault="001C5214">
            <w:pPr>
              <w:rPr>
                <w:sz w:val="2"/>
                <w:szCs w:val="2"/>
              </w:rPr>
            </w:pPr>
          </w:p>
        </w:tc>
      </w:tr>
      <w:tr w:rsidR="001C5214" w:rsidTr="00487E18">
        <w:trPr>
          <w:trHeight w:val="2966"/>
        </w:trPr>
        <w:tc>
          <w:tcPr>
            <w:tcW w:w="3870" w:type="dxa"/>
          </w:tcPr>
          <w:p w:rsidR="001C5214" w:rsidRDefault="000674DF">
            <w:pPr>
              <w:pStyle w:val="TableParagraph"/>
              <w:ind w:left="110" w:right="165"/>
              <w:rPr>
                <w:sz w:val="20"/>
              </w:rPr>
            </w:pPr>
            <w:r>
              <w:rPr>
                <w:sz w:val="20"/>
              </w:rPr>
              <w:t>Students will demonstrate knowledge of the interrelatedness of issues, trends, and systems within local and global public government- and citizen-initiated participation mechanisms.</w:t>
            </w:r>
          </w:p>
        </w:tc>
        <w:tc>
          <w:tcPr>
            <w:tcW w:w="4836" w:type="dxa"/>
            <w:vMerge/>
            <w:tcBorders>
              <w:top w:val="nil"/>
            </w:tcBorders>
          </w:tcPr>
          <w:p w:rsidR="001C5214" w:rsidRDefault="001C5214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1C5214" w:rsidRDefault="001C5214">
            <w:pPr>
              <w:rPr>
                <w:sz w:val="2"/>
                <w:szCs w:val="2"/>
              </w:rPr>
            </w:pPr>
          </w:p>
        </w:tc>
      </w:tr>
      <w:tr w:rsidR="001C5214" w:rsidTr="00487E18">
        <w:trPr>
          <w:trHeight w:val="258"/>
        </w:trPr>
        <w:tc>
          <w:tcPr>
            <w:tcW w:w="13045" w:type="dxa"/>
            <w:gridSpan w:val="3"/>
          </w:tcPr>
          <w:p w:rsidR="001C5214" w:rsidRDefault="000674DF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Use of Results for Improving Student Learning</w:t>
            </w:r>
          </w:p>
        </w:tc>
      </w:tr>
      <w:tr w:rsidR="001C5214" w:rsidTr="00487E18">
        <w:trPr>
          <w:trHeight w:val="1665"/>
        </w:trPr>
        <w:tc>
          <w:tcPr>
            <w:tcW w:w="13045" w:type="dxa"/>
            <w:gridSpan w:val="3"/>
          </w:tcPr>
          <w:p w:rsidR="001C5214" w:rsidRDefault="000674DF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</w:tbl>
    <w:p w:rsidR="001C5214" w:rsidRDefault="001C5214">
      <w:pPr>
        <w:spacing w:line="229" w:lineRule="exact"/>
        <w:rPr>
          <w:sz w:val="20"/>
        </w:rPr>
        <w:sectPr w:rsidR="001C5214">
          <w:headerReference w:type="default" r:id="rId6"/>
          <w:footerReference w:type="default" r:id="rId7"/>
          <w:type w:val="continuous"/>
          <w:pgSz w:w="15840" w:h="12240" w:orient="landscape"/>
          <w:pgMar w:top="1820" w:right="1520" w:bottom="580" w:left="1060" w:header="394" w:footer="383" w:gutter="0"/>
          <w:pgNumType w:start="121"/>
          <w:cols w:space="720"/>
        </w:sect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4926"/>
        <w:gridCol w:w="4339"/>
      </w:tblGrid>
      <w:tr w:rsidR="001C5214" w:rsidTr="00487E18">
        <w:trPr>
          <w:trHeight w:val="460"/>
        </w:trPr>
        <w:tc>
          <w:tcPr>
            <w:tcW w:w="3780" w:type="dxa"/>
          </w:tcPr>
          <w:p w:rsidR="001C5214" w:rsidRDefault="000674DF">
            <w:pPr>
              <w:pStyle w:val="TableParagraph"/>
              <w:spacing w:before="3" w:line="230" w:lineRule="exact"/>
              <w:ind w:left="110" w:right="7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Global Learning Student Learning Outcome Addressed</w:t>
            </w:r>
          </w:p>
        </w:tc>
        <w:tc>
          <w:tcPr>
            <w:tcW w:w="4926" w:type="dxa"/>
          </w:tcPr>
          <w:p w:rsidR="001C5214" w:rsidRDefault="000674D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</w:t>
            </w:r>
          </w:p>
        </w:tc>
        <w:tc>
          <w:tcPr>
            <w:tcW w:w="4339" w:type="dxa"/>
          </w:tcPr>
          <w:p w:rsidR="001C5214" w:rsidRDefault="000674D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Results</w:t>
            </w:r>
          </w:p>
        </w:tc>
      </w:tr>
      <w:tr w:rsidR="001C5214" w:rsidTr="00487E18">
        <w:trPr>
          <w:trHeight w:val="1422"/>
        </w:trPr>
        <w:tc>
          <w:tcPr>
            <w:tcW w:w="3780" w:type="dxa"/>
          </w:tcPr>
          <w:p w:rsidR="001C5214" w:rsidRDefault="001C5214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1C5214" w:rsidRDefault="000674DF">
            <w:pPr>
              <w:pStyle w:val="TableParagraph"/>
              <w:spacing w:before="1"/>
              <w:ind w:left="110" w:right="215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Global Perspective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conduct a multi-perspective analysis of local, global, international, and intercultural problems.</w:t>
            </w:r>
          </w:p>
        </w:tc>
        <w:tc>
          <w:tcPr>
            <w:tcW w:w="4926" w:type="dxa"/>
            <w:vMerge w:val="restart"/>
          </w:tcPr>
          <w:p w:rsidR="001C5214" w:rsidRDefault="000674D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Assessment Activity/Artifact:</w:t>
            </w:r>
          </w:p>
          <w:p w:rsidR="001C5214" w:rsidRDefault="001C5214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1C5214" w:rsidRDefault="000674DF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>Watch and Debate Session Group Activity 1: Can the U.S. follow Estonia’s lead in e- government?</w:t>
            </w:r>
          </w:p>
          <w:p w:rsidR="001C5214" w:rsidRDefault="001C5214">
            <w:pPr>
              <w:pStyle w:val="TableParagraph"/>
              <w:ind w:left="0"/>
            </w:pPr>
          </w:p>
          <w:p w:rsidR="001C5214" w:rsidRDefault="001C5214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1C5214" w:rsidRDefault="00067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Evaluation Process:</w:t>
            </w:r>
          </w:p>
          <w:p w:rsidR="001C5214" w:rsidRDefault="001C5214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1C5214" w:rsidRDefault="000674DF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This learning outcome will be evaluated by the means of a rubric that scores on a scale of 0- 10.</w:t>
            </w:r>
          </w:p>
          <w:p w:rsidR="001C5214" w:rsidRDefault="001C5214">
            <w:pPr>
              <w:pStyle w:val="TableParagraph"/>
              <w:ind w:left="0"/>
            </w:pPr>
          </w:p>
          <w:p w:rsidR="001C5214" w:rsidRDefault="001C5214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1C5214" w:rsidRDefault="00067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Minimum Criteria for Success:</w:t>
            </w:r>
          </w:p>
          <w:p w:rsidR="001C5214" w:rsidRDefault="001C5214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1C5214" w:rsidRDefault="000674DF">
            <w:pPr>
              <w:pStyle w:val="TableParagraph"/>
              <w:spacing w:before="1"/>
              <w:ind w:right="252"/>
              <w:rPr>
                <w:sz w:val="20"/>
              </w:rPr>
            </w:pPr>
            <w:r>
              <w:rPr>
                <w:sz w:val="20"/>
              </w:rPr>
              <w:t>The minimum criterion for success is a score of 7 or higher on the rubric.</w:t>
            </w:r>
          </w:p>
          <w:p w:rsidR="001C5214" w:rsidRDefault="001C5214">
            <w:pPr>
              <w:pStyle w:val="TableParagraph"/>
              <w:ind w:left="0"/>
            </w:pPr>
          </w:p>
          <w:p w:rsidR="001C5214" w:rsidRDefault="001C5214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1C5214" w:rsidRDefault="00067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Sample: All students will b</w:t>
            </w:r>
            <w:r>
              <w:rPr>
                <w:sz w:val="20"/>
              </w:rPr>
              <w:t>e assessed.</w:t>
            </w:r>
          </w:p>
        </w:tc>
        <w:tc>
          <w:tcPr>
            <w:tcW w:w="4339" w:type="dxa"/>
            <w:vMerge w:val="restart"/>
          </w:tcPr>
          <w:p w:rsidR="001C5214" w:rsidRDefault="000674DF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  <w:tr w:rsidR="001C5214" w:rsidTr="00487E18">
        <w:trPr>
          <w:trHeight w:val="258"/>
        </w:trPr>
        <w:tc>
          <w:tcPr>
            <w:tcW w:w="3780" w:type="dxa"/>
          </w:tcPr>
          <w:p w:rsidR="001C5214" w:rsidRDefault="000674DF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926" w:type="dxa"/>
            <w:vMerge/>
            <w:tcBorders>
              <w:top w:val="nil"/>
            </w:tcBorders>
          </w:tcPr>
          <w:p w:rsidR="001C5214" w:rsidRDefault="001C5214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1C5214" w:rsidRDefault="001C5214">
            <w:pPr>
              <w:rPr>
                <w:sz w:val="2"/>
                <w:szCs w:val="2"/>
              </w:rPr>
            </w:pPr>
          </w:p>
        </w:tc>
      </w:tr>
      <w:tr w:rsidR="001C5214" w:rsidTr="00487E18">
        <w:trPr>
          <w:trHeight w:val="3662"/>
        </w:trPr>
        <w:tc>
          <w:tcPr>
            <w:tcW w:w="3780" w:type="dxa"/>
          </w:tcPr>
          <w:p w:rsidR="001C5214" w:rsidRDefault="000674DF">
            <w:pPr>
              <w:pStyle w:val="TableParagraph"/>
              <w:ind w:left="110" w:right="394"/>
              <w:rPr>
                <w:sz w:val="20"/>
              </w:rPr>
            </w:pPr>
            <w:r>
              <w:rPr>
                <w:sz w:val="20"/>
              </w:rPr>
              <w:t>Students will conduct a multi-perspective analysis and comparison of U.S. public participation and a problem/s associated with government service delivery mechanisms with those used in other countries.</w:t>
            </w:r>
          </w:p>
        </w:tc>
        <w:tc>
          <w:tcPr>
            <w:tcW w:w="4926" w:type="dxa"/>
            <w:vMerge/>
            <w:tcBorders>
              <w:top w:val="nil"/>
            </w:tcBorders>
          </w:tcPr>
          <w:p w:rsidR="001C5214" w:rsidRDefault="001C5214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1C5214" w:rsidRDefault="001C5214">
            <w:pPr>
              <w:rPr>
                <w:sz w:val="2"/>
                <w:szCs w:val="2"/>
              </w:rPr>
            </w:pPr>
          </w:p>
        </w:tc>
      </w:tr>
      <w:tr w:rsidR="001C5214" w:rsidTr="00487E18">
        <w:trPr>
          <w:trHeight w:val="258"/>
        </w:trPr>
        <w:tc>
          <w:tcPr>
            <w:tcW w:w="13045" w:type="dxa"/>
            <w:gridSpan w:val="3"/>
          </w:tcPr>
          <w:p w:rsidR="001C5214" w:rsidRDefault="000674DF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Use of Results for Improving Student Learning</w:t>
            </w:r>
          </w:p>
        </w:tc>
      </w:tr>
      <w:tr w:rsidR="001C5214" w:rsidTr="00487E18">
        <w:trPr>
          <w:trHeight w:val="1665"/>
        </w:trPr>
        <w:tc>
          <w:tcPr>
            <w:tcW w:w="13045" w:type="dxa"/>
            <w:gridSpan w:val="3"/>
          </w:tcPr>
          <w:p w:rsidR="001C5214" w:rsidRDefault="000674DF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</w:tbl>
    <w:p w:rsidR="001C5214" w:rsidRDefault="001C5214">
      <w:pPr>
        <w:spacing w:line="229" w:lineRule="exact"/>
        <w:rPr>
          <w:sz w:val="20"/>
        </w:rPr>
        <w:sectPr w:rsidR="001C5214">
          <w:headerReference w:type="default" r:id="rId8"/>
          <w:footerReference w:type="default" r:id="rId9"/>
          <w:pgSz w:w="15840" w:h="12240" w:orient="landscape"/>
          <w:pgMar w:top="2720" w:right="1520" w:bottom="580" w:left="1060" w:header="394" w:footer="383" w:gutter="0"/>
          <w:pgNumType w:start="122"/>
          <w:cols w:space="720"/>
        </w:sect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4926"/>
        <w:gridCol w:w="4339"/>
      </w:tblGrid>
      <w:tr w:rsidR="001C5214" w:rsidTr="00487E18">
        <w:trPr>
          <w:trHeight w:val="460"/>
        </w:trPr>
        <w:tc>
          <w:tcPr>
            <w:tcW w:w="3780" w:type="dxa"/>
          </w:tcPr>
          <w:p w:rsidR="001C5214" w:rsidRDefault="000674DF">
            <w:pPr>
              <w:pStyle w:val="TableParagraph"/>
              <w:spacing w:before="3" w:line="230" w:lineRule="exact"/>
              <w:ind w:left="110" w:right="784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Global Learning Student Learning Outcome Addressed</w:t>
            </w:r>
          </w:p>
        </w:tc>
        <w:tc>
          <w:tcPr>
            <w:tcW w:w="4926" w:type="dxa"/>
          </w:tcPr>
          <w:p w:rsidR="001C5214" w:rsidRDefault="000674D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Method</w:t>
            </w:r>
          </w:p>
        </w:tc>
        <w:tc>
          <w:tcPr>
            <w:tcW w:w="4339" w:type="dxa"/>
          </w:tcPr>
          <w:p w:rsidR="001C5214" w:rsidRDefault="000674DF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Assessment Results</w:t>
            </w:r>
          </w:p>
        </w:tc>
      </w:tr>
      <w:tr w:rsidR="001C5214" w:rsidTr="00487E18">
        <w:trPr>
          <w:trHeight w:val="1398"/>
        </w:trPr>
        <w:tc>
          <w:tcPr>
            <w:tcW w:w="3780" w:type="dxa"/>
          </w:tcPr>
          <w:p w:rsidR="001C5214" w:rsidRDefault="001C5214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1C5214" w:rsidRDefault="000674DF">
            <w:pPr>
              <w:pStyle w:val="TableParagraph"/>
              <w:spacing w:before="1"/>
              <w:ind w:left="110" w:right="172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Global Engagement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Students will be able to demonstrate willingness to engage in local, global, international, and intercultural problem solving.</w:t>
            </w:r>
          </w:p>
        </w:tc>
        <w:tc>
          <w:tcPr>
            <w:tcW w:w="4926" w:type="dxa"/>
            <w:vMerge w:val="restart"/>
          </w:tcPr>
          <w:p w:rsidR="001C5214" w:rsidRDefault="000674D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Assessment Activity/Artifact:</w:t>
            </w:r>
          </w:p>
          <w:p w:rsidR="001C5214" w:rsidRDefault="001C5214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1C5214" w:rsidRDefault="000674DF">
            <w:pPr>
              <w:pStyle w:val="TableParagraph"/>
              <w:ind w:right="262"/>
              <w:rPr>
                <w:sz w:val="20"/>
              </w:rPr>
            </w:pPr>
            <w:r>
              <w:rPr>
                <w:sz w:val="20"/>
              </w:rPr>
              <w:t>Watch and Debate Session Group Activity 2: Participatory Constitutionalism</w:t>
            </w:r>
          </w:p>
          <w:p w:rsidR="001C5214" w:rsidRDefault="000674DF">
            <w:pPr>
              <w:pStyle w:val="TableParagraph"/>
              <w:spacing w:before="1"/>
              <w:ind w:right="295"/>
              <w:rPr>
                <w:sz w:val="20"/>
              </w:rPr>
            </w:pPr>
            <w:r>
              <w:rPr>
                <w:sz w:val="20"/>
              </w:rPr>
              <w:t>Students will propose solutions pertaining to the revision of constitutions by analyzing the idea of citizen participation based on global examples.</w:t>
            </w:r>
          </w:p>
          <w:p w:rsidR="001C5214" w:rsidRDefault="001C5214">
            <w:pPr>
              <w:pStyle w:val="TableParagraph"/>
              <w:ind w:left="0"/>
            </w:pPr>
          </w:p>
          <w:p w:rsidR="001C5214" w:rsidRDefault="001C5214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:rsidR="001C5214" w:rsidRDefault="00067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Evaluation Process:</w:t>
            </w:r>
          </w:p>
          <w:p w:rsidR="001C5214" w:rsidRDefault="001C521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C5214" w:rsidRDefault="000674DF">
            <w:pPr>
              <w:pStyle w:val="TableParagraph"/>
              <w:ind w:right="106"/>
              <w:rPr>
                <w:sz w:val="20"/>
              </w:rPr>
            </w:pPr>
            <w:r>
              <w:rPr>
                <w:sz w:val="20"/>
              </w:rPr>
              <w:t>This learning outcome will be evaluated by the means of a rubric that scores on a sc</w:t>
            </w:r>
            <w:r>
              <w:rPr>
                <w:sz w:val="20"/>
              </w:rPr>
              <w:t>ale of 0- 10.</w:t>
            </w:r>
          </w:p>
          <w:p w:rsidR="001C5214" w:rsidRDefault="001C5214">
            <w:pPr>
              <w:pStyle w:val="TableParagraph"/>
              <w:ind w:left="0"/>
            </w:pPr>
          </w:p>
          <w:p w:rsidR="001C5214" w:rsidRDefault="001C5214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:rsidR="001C5214" w:rsidRDefault="00067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Minimum Criteria for Success:</w:t>
            </w:r>
          </w:p>
          <w:p w:rsidR="001C5214" w:rsidRDefault="001C5214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1C5214" w:rsidRDefault="000674DF">
            <w:pPr>
              <w:pStyle w:val="TableParagraph"/>
              <w:ind w:right="252"/>
              <w:rPr>
                <w:sz w:val="20"/>
              </w:rPr>
            </w:pPr>
            <w:r>
              <w:rPr>
                <w:sz w:val="20"/>
              </w:rPr>
              <w:t>The minimum criterion for success is a score of 7 or higher on the rubric.</w:t>
            </w:r>
          </w:p>
          <w:p w:rsidR="001C5214" w:rsidRDefault="001C5214">
            <w:pPr>
              <w:pStyle w:val="TableParagraph"/>
              <w:ind w:left="0"/>
            </w:pPr>
          </w:p>
          <w:p w:rsidR="001C5214" w:rsidRDefault="001C5214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1C5214" w:rsidRDefault="000674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Sample: All students will be assessed.</w:t>
            </w:r>
          </w:p>
        </w:tc>
        <w:tc>
          <w:tcPr>
            <w:tcW w:w="4339" w:type="dxa"/>
            <w:vMerge w:val="restart"/>
          </w:tcPr>
          <w:p w:rsidR="001C5214" w:rsidRDefault="000674DF">
            <w:pPr>
              <w:pStyle w:val="TableParagraph"/>
              <w:spacing w:line="227" w:lineRule="exact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  <w:tr w:rsidR="001C5214" w:rsidTr="00487E18">
        <w:trPr>
          <w:trHeight w:val="258"/>
        </w:trPr>
        <w:tc>
          <w:tcPr>
            <w:tcW w:w="3780" w:type="dxa"/>
          </w:tcPr>
          <w:p w:rsidR="001C5214" w:rsidRDefault="000674DF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926" w:type="dxa"/>
            <w:vMerge/>
            <w:tcBorders>
              <w:top w:val="nil"/>
            </w:tcBorders>
          </w:tcPr>
          <w:p w:rsidR="001C5214" w:rsidRDefault="001C5214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1C5214" w:rsidRDefault="001C5214">
            <w:pPr>
              <w:rPr>
                <w:sz w:val="2"/>
                <w:szCs w:val="2"/>
              </w:rPr>
            </w:pPr>
          </w:p>
        </w:tc>
      </w:tr>
      <w:tr w:rsidR="001C5214" w:rsidTr="00487E18">
        <w:trPr>
          <w:trHeight w:val="4122"/>
        </w:trPr>
        <w:tc>
          <w:tcPr>
            <w:tcW w:w="3780" w:type="dxa"/>
          </w:tcPr>
          <w:p w:rsidR="001C5214" w:rsidRDefault="000674DF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Students will be able to demonstrate</w:t>
            </w:r>
          </w:p>
          <w:p w:rsidR="001C5214" w:rsidRDefault="000674DF">
            <w:pPr>
              <w:pStyle w:val="TableParagraph"/>
              <w:ind w:left="110" w:right="100"/>
              <w:rPr>
                <w:sz w:val="20"/>
              </w:rPr>
            </w:pPr>
            <w:r>
              <w:rPr>
                <w:sz w:val="20"/>
              </w:rPr>
              <w:t>the willingness to engage in problem-solving through a group debate on methods of public participation on an important local, global, and/or intercultural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problem.</w:t>
            </w:r>
          </w:p>
          <w:p w:rsidR="001C5214" w:rsidRDefault="001C5214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1C5214" w:rsidRDefault="000674DF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926" w:type="dxa"/>
            <w:vMerge/>
            <w:tcBorders>
              <w:top w:val="nil"/>
            </w:tcBorders>
          </w:tcPr>
          <w:p w:rsidR="001C5214" w:rsidRDefault="001C5214">
            <w:pPr>
              <w:rPr>
                <w:sz w:val="2"/>
                <w:szCs w:val="2"/>
              </w:rPr>
            </w:pPr>
          </w:p>
        </w:tc>
        <w:tc>
          <w:tcPr>
            <w:tcW w:w="4339" w:type="dxa"/>
            <w:vMerge/>
            <w:tcBorders>
              <w:top w:val="nil"/>
            </w:tcBorders>
          </w:tcPr>
          <w:p w:rsidR="001C5214" w:rsidRDefault="001C5214">
            <w:pPr>
              <w:rPr>
                <w:sz w:val="2"/>
                <w:szCs w:val="2"/>
              </w:rPr>
            </w:pPr>
          </w:p>
        </w:tc>
      </w:tr>
      <w:tr w:rsidR="001C5214" w:rsidTr="00487E18">
        <w:trPr>
          <w:trHeight w:val="258"/>
        </w:trPr>
        <w:tc>
          <w:tcPr>
            <w:tcW w:w="13045" w:type="dxa"/>
            <w:gridSpan w:val="3"/>
          </w:tcPr>
          <w:p w:rsidR="001C5214" w:rsidRDefault="000674DF">
            <w:pPr>
              <w:pStyle w:val="TableParagraph"/>
              <w:spacing w:line="22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Use of Results for Improving Student Learning</w:t>
            </w:r>
          </w:p>
        </w:tc>
      </w:tr>
      <w:tr w:rsidR="001C5214" w:rsidTr="00487E18">
        <w:trPr>
          <w:trHeight w:val="1665"/>
        </w:trPr>
        <w:tc>
          <w:tcPr>
            <w:tcW w:w="13045" w:type="dxa"/>
            <w:gridSpan w:val="3"/>
          </w:tcPr>
          <w:p w:rsidR="001C5214" w:rsidRDefault="000674DF">
            <w:pPr>
              <w:pStyle w:val="TableParagraph"/>
              <w:spacing w:line="229" w:lineRule="exact"/>
              <w:ind w:left="110"/>
              <w:rPr>
                <w:i/>
                <w:sz w:val="20"/>
              </w:rPr>
            </w:pPr>
            <w:r>
              <w:rPr>
                <w:i/>
                <w:color w:val="0070C0"/>
                <w:sz w:val="20"/>
              </w:rPr>
              <w:t>To be entered after each time course is taught</w:t>
            </w:r>
          </w:p>
        </w:tc>
      </w:tr>
    </w:tbl>
    <w:p w:rsidR="000674DF" w:rsidRDefault="000674DF"/>
    <w:sectPr w:rsidR="000674DF">
      <w:pgSz w:w="15840" w:h="12240" w:orient="landscape"/>
      <w:pgMar w:top="2720" w:right="1520" w:bottom="580" w:left="1060" w:header="394" w:footer="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4DF" w:rsidRDefault="000674DF">
      <w:r>
        <w:separator/>
      </w:r>
    </w:p>
  </w:endnote>
  <w:endnote w:type="continuationSeparator" w:id="0">
    <w:p w:rsidR="000674DF" w:rsidRDefault="0006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14" w:rsidRDefault="000674D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362.9pt;margin-top:581.85pt;width:36.3pt;height:16.65pt;z-index:-2519173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C5214" w:rsidRDefault="000674DF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9.10.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14" w:rsidRDefault="000674DF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362.9pt;margin-top:581.85pt;width:36.3pt;height:16.65pt;z-index:-251914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C5214" w:rsidRDefault="000674DF">
                <w:pPr>
                  <w:spacing w:before="1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9.10.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4DF" w:rsidRDefault="000674DF">
      <w:r>
        <w:separator/>
      </w:r>
    </w:p>
  </w:footnote>
  <w:footnote w:type="continuationSeparator" w:id="0">
    <w:p w:rsidR="000674DF" w:rsidRDefault="0006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14" w:rsidRDefault="000674D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397120" behindDoc="1" locked="0" layoutInCell="1" allowOverlap="1">
          <wp:simplePos x="0" y="0"/>
          <wp:positionH relativeFrom="page">
            <wp:posOffset>4131974</wp:posOffset>
          </wp:positionH>
          <wp:positionV relativeFrom="page">
            <wp:posOffset>250432</wp:posOffset>
          </wp:positionV>
          <wp:extent cx="2119551" cy="45054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551" cy="450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alt="" style="position:absolute;margin-left:57.2pt;margin-top:58.75pt;width:160.65pt;height:33.65pt;z-index:-25191833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C5214" w:rsidRDefault="000674DF">
                <w:pPr>
                  <w:spacing w:before="9"/>
                  <w:ind w:left="20" w:right="-1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Global Learning Course Assessment Matrix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214" w:rsidRDefault="000674DF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400192" behindDoc="1" locked="0" layoutInCell="1" allowOverlap="1">
          <wp:simplePos x="0" y="0"/>
          <wp:positionH relativeFrom="page">
            <wp:posOffset>4131974</wp:posOffset>
          </wp:positionH>
          <wp:positionV relativeFrom="page">
            <wp:posOffset>250432</wp:posOffset>
          </wp:positionV>
          <wp:extent cx="2119551" cy="4505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9551" cy="45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57.2pt;margin-top:58.75pt;width:618.15pt;height:78.4pt;z-index:-251915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1C5214" w:rsidRDefault="000674DF">
                <w:pPr>
                  <w:spacing w:before="9"/>
                  <w:ind w:left="20" w:right="9149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Global Learning Course Assessment Matrix</w:t>
                </w:r>
              </w:p>
              <w:p w:rsidR="001C5214" w:rsidRDefault="000674DF">
                <w:pPr>
                  <w:pStyle w:val="BodyText"/>
                  <w:spacing w:before="180"/>
                  <w:ind w:left="20"/>
                </w:pPr>
                <w:r>
                  <w:t>Faculty Name: Dr. Amanda D. Clark</w:t>
                </w:r>
              </w:p>
              <w:p w:rsidR="001C5214" w:rsidRDefault="000674DF">
                <w:pPr>
                  <w:pStyle w:val="BodyText"/>
                  <w:ind w:left="20"/>
                </w:pPr>
                <w:r>
                  <w:t>Course: PAD4141, Citizen Participation and Community Empowerment</w:t>
                </w:r>
              </w:p>
              <w:p w:rsidR="001C5214" w:rsidRDefault="000674DF">
                <w:pPr>
                  <w:pStyle w:val="BodyText"/>
                  <w:tabs>
                    <w:tab w:val="left" w:pos="4339"/>
                    <w:tab w:val="left" w:pos="9546"/>
                  </w:tabs>
                  <w:spacing w:before="1"/>
                  <w:ind w:left="20"/>
                  <w:rPr>
                    <w:sz w:val="22"/>
                  </w:rPr>
                </w:pPr>
                <w:r>
                  <w:t>Academic Unit:  Public Policy</w:t>
                </w:r>
                <w:r>
                  <w:rPr>
                    <w:spacing w:val="-27"/>
                  </w:rPr>
                  <w:t xml:space="preserve"> </w:t>
                </w:r>
                <w:r>
                  <w:t>&amp;</w:t>
                </w:r>
                <w:r>
                  <w:rPr>
                    <w:spacing w:val="-3"/>
                  </w:rPr>
                  <w:t xml:space="preserve"> </w:t>
                </w:r>
                <w:r>
                  <w:t>Administration</w:t>
                </w:r>
                <w:r>
                  <w:tab/>
                  <w:t xml:space="preserve">Degree Program: </w:t>
                </w:r>
                <w:r>
                  <w:t>Bachelor of Public Policy</w:t>
                </w:r>
                <w:r>
                  <w:rPr>
                    <w:spacing w:val="-11"/>
                  </w:rPr>
                  <w:t xml:space="preserve"> </w:t>
                </w:r>
                <w:r>
                  <w:t>and</w:t>
                </w:r>
                <w:r>
                  <w:rPr>
                    <w:spacing w:val="-2"/>
                  </w:rPr>
                  <w:t xml:space="preserve"> </w:t>
                </w:r>
                <w:r>
                  <w:t>Service</w:t>
                </w:r>
                <w:r>
                  <w:tab/>
                  <w:t xml:space="preserve">Semester Assessed: </w:t>
                </w:r>
                <w:r>
                  <w:rPr>
                    <w:sz w:val="22"/>
                  </w:rPr>
                  <w:t>Fall</w:t>
                </w:r>
                <w:r>
                  <w:rPr>
                    <w:spacing w:val="-9"/>
                    <w:sz w:val="22"/>
                  </w:rPr>
                  <w:t xml:space="preserve"> </w:t>
                </w:r>
                <w:r>
                  <w:rPr>
                    <w:sz w:val="22"/>
                  </w:rPr>
                  <w:t>2022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214"/>
    <w:rsid w:val="000674DF"/>
    <w:rsid w:val="001C5214"/>
    <w:rsid w:val="0048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BFDCDC5-BDD4-CB4B-B5FF-27804F5F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cossiom@AD</dc:creator>
  <cp:lastModifiedBy>Sherrie Beeson</cp:lastModifiedBy>
  <cp:revision>2</cp:revision>
  <dcterms:created xsi:type="dcterms:W3CDTF">2022-04-05T13:43:00Z</dcterms:created>
  <dcterms:modified xsi:type="dcterms:W3CDTF">2022-04-05T13:44:00Z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KnowledgeLake Capture</vt:lpwstr>
  </property>
  <property fmtid="{D5CDD505-2E9C-101B-9397-08002B2CF9AE}" pid="4" name="LastSaved">
    <vt:filetime>2022-04-05T00:00:00Z</vt:filetime>
  </property>
</Properties>
</file>