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6" w:rsidRDefault="00BA733D" w:rsidP="00C9161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580640" cy="579120"/>
            <wp:effectExtent l="0" t="0" r="1016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E6" w:rsidRDefault="000C51E6" w:rsidP="00C9161B">
      <w:pPr>
        <w:rPr>
          <w:b/>
          <w:sz w:val="20"/>
        </w:rPr>
      </w:pPr>
    </w:p>
    <w:p w:rsidR="00B722E9" w:rsidRDefault="000C51E6" w:rsidP="00C9161B">
      <w:pPr>
        <w:rPr>
          <w:b/>
          <w:sz w:val="22"/>
        </w:rPr>
      </w:pPr>
      <w:r>
        <w:rPr>
          <w:b/>
          <w:sz w:val="20"/>
        </w:rPr>
        <w:tab/>
        <w:t xml:space="preserve"> </w:t>
      </w:r>
    </w:p>
    <w:p w:rsidR="000C51E6" w:rsidRDefault="00B722E9" w:rsidP="00C9161B">
      <w:pPr>
        <w:rPr>
          <w:b/>
          <w:sz w:val="22"/>
        </w:rPr>
      </w:pPr>
      <w:r>
        <w:rPr>
          <w:b/>
          <w:sz w:val="22"/>
        </w:rPr>
        <w:tab/>
        <w:t>Global Learning Course</w:t>
      </w:r>
    </w:p>
    <w:p w:rsidR="00B722E9" w:rsidRPr="00C9161B" w:rsidRDefault="00B722E9" w:rsidP="00C9161B">
      <w:pPr>
        <w:rPr>
          <w:b/>
          <w:sz w:val="22"/>
        </w:rPr>
      </w:pPr>
      <w:r>
        <w:rPr>
          <w:b/>
          <w:sz w:val="22"/>
        </w:rPr>
        <w:tab/>
        <w:t>Assessment Matrix</w:t>
      </w:r>
    </w:p>
    <w:p w:rsidR="000C51E6" w:rsidRPr="00C9161B" w:rsidRDefault="000C51E6" w:rsidP="00B722E9">
      <w:pPr>
        <w:tabs>
          <w:tab w:val="left" w:pos="0"/>
          <w:tab w:val="left" w:pos="90"/>
        </w:tabs>
        <w:rPr>
          <w:sz w:val="22"/>
        </w:rPr>
      </w:pPr>
      <w:r w:rsidRPr="00C9161B">
        <w:rPr>
          <w:sz w:val="22"/>
        </w:rPr>
        <w:tab/>
        <w:t xml:space="preserve">   </w:t>
      </w:r>
      <w:r w:rsidR="00B722E9">
        <w:rPr>
          <w:sz w:val="22"/>
        </w:rPr>
        <w:tab/>
      </w:r>
      <w:r w:rsidRPr="00C9161B">
        <w:rPr>
          <w:sz w:val="22"/>
        </w:rPr>
        <w:t>Faculty Name:</w:t>
      </w:r>
      <w:r>
        <w:rPr>
          <w:sz w:val="22"/>
        </w:rPr>
        <w:t xml:space="preserve"> </w:t>
      </w:r>
      <w:r w:rsidR="00B722E9">
        <w:rPr>
          <w:sz w:val="22"/>
        </w:rPr>
        <w:t xml:space="preserve"> </w:t>
      </w:r>
    </w:p>
    <w:p w:rsidR="000C51E6" w:rsidRPr="00C9161B" w:rsidRDefault="000C51E6" w:rsidP="00B722E9">
      <w:pPr>
        <w:tabs>
          <w:tab w:val="left" w:pos="0"/>
          <w:tab w:val="left" w:pos="90"/>
        </w:tabs>
        <w:rPr>
          <w:sz w:val="22"/>
        </w:rPr>
      </w:pPr>
      <w:r w:rsidRPr="00C9161B">
        <w:rPr>
          <w:sz w:val="22"/>
        </w:rPr>
        <w:tab/>
        <w:t xml:space="preserve">   </w:t>
      </w:r>
      <w:r w:rsidR="00B722E9">
        <w:rPr>
          <w:sz w:val="22"/>
        </w:rPr>
        <w:tab/>
      </w:r>
      <w:r w:rsidRPr="00C9161B">
        <w:rPr>
          <w:sz w:val="22"/>
        </w:rPr>
        <w:t xml:space="preserve">Course: </w:t>
      </w:r>
      <w:r w:rsidRPr="00B722E9">
        <w:rPr>
          <w:sz w:val="22"/>
        </w:rPr>
        <w:t>LIT 3</w:t>
      </w:r>
      <w:r w:rsidR="00B722E9" w:rsidRPr="00B722E9">
        <w:rPr>
          <w:sz w:val="22"/>
        </w:rPr>
        <w:t>671</w:t>
      </w:r>
      <w:r w:rsidRPr="00B722E9">
        <w:rPr>
          <w:sz w:val="22"/>
        </w:rPr>
        <w:t xml:space="preserve"> Global Issues in Literature</w:t>
      </w:r>
    </w:p>
    <w:p w:rsidR="000C51E6" w:rsidRPr="00C9161B" w:rsidRDefault="000C51E6" w:rsidP="00B722E9">
      <w:pPr>
        <w:tabs>
          <w:tab w:val="left" w:pos="0"/>
          <w:tab w:val="left" w:pos="90"/>
        </w:tabs>
        <w:rPr>
          <w:sz w:val="22"/>
        </w:rPr>
      </w:pPr>
      <w:r w:rsidRPr="00C9161B">
        <w:rPr>
          <w:sz w:val="22"/>
        </w:rPr>
        <w:tab/>
        <w:t xml:space="preserve">    </w:t>
      </w:r>
      <w:r w:rsidR="00B722E9">
        <w:rPr>
          <w:sz w:val="22"/>
        </w:rPr>
        <w:tab/>
      </w:r>
      <w:r w:rsidRPr="00C9161B">
        <w:rPr>
          <w:sz w:val="22"/>
        </w:rPr>
        <w:t xml:space="preserve">Academic Unit: </w:t>
      </w:r>
      <w:r>
        <w:rPr>
          <w:sz w:val="22"/>
        </w:rPr>
        <w:t>College of Arts and Sciences</w:t>
      </w:r>
      <w:r w:rsidRPr="00C9161B">
        <w:rPr>
          <w:sz w:val="22"/>
        </w:rPr>
        <w:tab/>
        <w:t xml:space="preserve">Degree Program: </w:t>
      </w:r>
      <w:r>
        <w:rPr>
          <w:sz w:val="22"/>
        </w:rPr>
        <w:t>B.A. in English</w:t>
      </w:r>
      <w:r w:rsidRPr="00C9161B">
        <w:rPr>
          <w:sz w:val="22"/>
        </w:rPr>
        <w:tab/>
        <w:t>Semester Assessed:</w:t>
      </w:r>
      <w:r w:rsidRPr="00C9161B">
        <w:rPr>
          <w:sz w:val="22"/>
        </w:rPr>
        <w:tab/>
      </w:r>
    </w:p>
    <w:tbl>
      <w:tblPr>
        <w:tblW w:w="1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0C51E6" w:rsidRPr="00C9161B">
        <w:trPr>
          <w:trHeight w:val="305"/>
          <w:tblHeader/>
          <w:jc w:val="center"/>
        </w:trPr>
        <w:tc>
          <w:tcPr>
            <w:tcW w:w="4343" w:type="dxa"/>
          </w:tcPr>
          <w:p w:rsidR="000C51E6" w:rsidRPr="00C9161B" w:rsidRDefault="000C51E6" w:rsidP="00C76600">
            <w:pPr>
              <w:rPr>
                <w:rFonts w:cs="Arial"/>
                <w:b/>
              </w:rPr>
            </w:pPr>
            <w:r w:rsidRPr="00C9161B">
              <w:rPr>
                <w:rFonts w:cs="Arial"/>
                <w:b/>
                <w:sz w:val="22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0C51E6" w:rsidRPr="00C9161B" w:rsidRDefault="000C51E6" w:rsidP="00C76600">
            <w:pPr>
              <w:rPr>
                <w:rFonts w:cs="Arial"/>
                <w:b/>
              </w:rPr>
            </w:pPr>
            <w:r w:rsidRPr="00C9161B">
              <w:rPr>
                <w:rFonts w:cs="Arial"/>
                <w:b/>
                <w:sz w:val="22"/>
              </w:rPr>
              <w:t>Assessment Method</w:t>
            </w:r>
          </w:p>
        </w:tc>
        <w:tc>
          <w:tcPr>
            <w:tcW w:w="4343" w:type="dxa"/>
          </w:tcPr>
          <w:p w:rsidR="000C51E6" w:rsidRPr="00C9161B" w:rsidRDefault="000C51E6" w:rsidP="00C76600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C9161B">
              <w:rPr>
                <w:rFonts w:ascii="Arial" w:hAnsi="Arial" w:cs="Arial"/>
                <w:sz w:val="22"/>
              </w:rPr>
              <w:t>Assessment Results</w:t>
            </w:r>
          </w:p>
        </w:tc>
      </w:tr>
      <w:tr w:rsidR="000C51E6" w:rsidRPr="00FC596E">
        <w:trPr>
          <w:trHeight w:val="1140"/>
          <w:jc w:val="center"/>
        </w:trPr>
        <w:tc>
          <w:tcPr>
            <w:tcW w:w="4343" w:type="dxa"/>
          </w:tcPr>
          <w:p w:rsidR="000C51E6" w:rsidRPr="00FC596E" w:rsidRDefault="000C51E6" w:rsidP="00C76600"/>
          <w:p w:rsidR="000C51E6" w:rsidRPr="00FC596E" w:rsidRDefault="000C51E6" w:rsidP="00C76600">
            <w:r w:rsidRPr="00FC596E">
              <w:rPr>
                <w:b/>
                <w:sz w:val="22"/>
                <w:u w:val="single"/>
              </w:rPr>
              <w:t>Global Awareness:</w:t>
            </w:r>
            <w:r w:rsidRPr="00FC596E">
              <w:rPr>
                <w:sz w:val="22"/>
              </w:rPr>
              <w:t xml:space="preserve"> Students will be able to demonstrate knowledge of the interrelatedness of local, global, international, and intercultural issues, trends, and systems.</w:t>
            </w:r>
          </w:p>
          <w:p w:rsidR="000C51E6" w:rsidRPr="00FC596E" w:rsidRDefault="000C51E6" w:rsidP="00C76600">
            <w:pPr>
              <w:rPr>
                <w:b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0C51E6" w:rsidRPr="00363465" w:rsidRDefault="000C51E6" w:rsidP="007B4AB6">
            <w:r w:rsidRPr="00363465">
              <w:rPr>
                <w:sz w:val="22"/>
                <w:szCs w:val="22"/>
              </w:rPr>
              <w:t>Assessment Activity/Artifact:</w:t>
            </w:r>
          </w:p>
          <w:p w:rsidR="000C51E6" w:rsidRPr="00363465" w:rsidRDefault="000C51E6" w:rsidP="007B4AB6">
            <w:pPr>
              <w:numPr>
                <w:ilvl w:val="0"/>
                <w:numId w:val="39"/>
              </w:numPr>
            </w:pPr>
            <w:r w:rsidRPr="00363465">
              <w:rPr>
                <w:sz w:val="22"/>
                <w:szCs w:val="22"/>
              </w:rPr>
              <w:t>Multiple choice questions</w:t>
            </w:r>
          </w:p>
          <w:p w:rsidR="000C51E6" w:rsidRPr="00363465" w:rsidRDefault="000C51E6" w:rsidP="007B4AB6">
            <w:pPr>
              <w:numPr>
                <w:ilvl w:val="0"/>
                <w:numId w:val="39"/>
              </w:numPr>
            </w:pPr>
            <w:r w:rsidRPr="00363465">
              <w:rPr>
                <w:sz w:val="22"/>
                <w:szCs w:val="22"/>
              </w:rPr>
              <w:t>Team-based project</w:t>
            </w:r>
          </w:p>
          <w:p w:rsidR="000C51E6" w:rsidRPr="00363465" w:rsidRDefault="000C51E6" w:rsidP="007B4AB6"/>
          <w:p w:rsidR="000C51E6" w:rsidRPr="00363465" w:rsidRDefault="000C51E6" w:rsidP="007B4AB6">
            <w:r w:rsidRPr="00363465">
              <w:rPr>
                <w:sz w:val="22"/>
                <w:szCs w:val="22"/>
              </w:rPr>
              <w:t>Evaluation Process:</w:t>
            </w:r>
          </w:p>
          <w:p w:rsidR="000C51E6" w:rsidRPr="00363465" w:rsidRDefault="000C51E6" w:rsidP="007B4AB6"/>
          <w:p w:rsidR="000C51E6" w:rsidRPr="00363465" w:rsidRDefault="000C51E6" w:rsidP="007B4AB6">
            <w:pPr>
              <w:numPr>
                <w:ilvl w:val="0"/>
                <w:numId w:val="40"/>
              </w:numPr>
            </w:pPr>
            <w:r w:rsidRPr="00363465">
              <w:rPr>
                <w:sz w:val="22"/>
                <w:szCs w:val="22"/>
              </w:rPr>
              <w:t>Number of correct questions</w:t>
            </w:r>
          </w:p>
          <w:p w:rsidR="000C51E6" w:rsidRPr="00363465" w:rsidRDefault="000C51E6" w:rsidP="007B4AB6">
            <w:pPr>
              <w:numPr>
                <w:ilvl w:val="0"/>
                <w:numId w:val="40"/>
              </w:numPr>
            </w:pPr>
            <w:r w:rsidRPr="00363465">
              <w:rPr>
                <w:sz w:val="22"/>
                <w:szCs w:val="22"/>
              </w:rPr>
              <w:t>Rubric, scale of 1-5</w:t>
            </w:r>
          </w:p>
          <w:p w:rsidR="000C51E6" w:rsidRPr="00363465" w:rsidRDefault="000C51E6" w:rsidP="007B4AB6"/>
          <w:p w:rsidR="000C51E6" w:rsidRPr="00363465" w:rsidRDefault="000C51E6" w:rsidP="007B4AB6">
            <w:r w:rsidRPr="00363465">
              <w:rPr>
                <w:sz w:val="22"/>
                <w:szCs w:val="22"/>
              </w:rPr>
              <w:t>Minimum Criteria for Success:</w:t>
            </w:r>
          </w:p>
          <w:p w:rsidR="000C51E6" w:rsidRPr="00363465" w:rsidRDefault="000C51E6" w:rsidP="007B4AB6">
            <w:r w:rsidRPr="00363465">
              <w:rPr>
                <w:sz w:val="22"/>
                <w:szCs w:val="22"/>
              </w:rPr>
              <w:br/>
              <w:t xml:space="preserve">     1. Test score average of 70%</w:t>
            </w:r>
          </w:p>
          <w:p w:rsidR="000C51E6" w:rsidRPr="00363465" w:rsidRDefault="000C51E6" w:rsidP="007B4AB6">
            <w:pPr>
              <w:rPr>
                <w:i/>
              </w:rPr>
            </w:pPr>
            <w:r w:rsidRPr="00363465">
              <w:rPr>
                <w:sz w:val="22"/>
                <w:szCs w:val="22"/>
              </w:rPr>
              <w:t xml:space="preserve">     2. Rating of 3 of 5 on rubric.</w:t>
            </w:r>
          </w:p>
          <w:p w:rsidR="000C51E6" w:rsidRPr="00363465" w:rsidRDefault="000C51E6" w:rsidP="007B4AB6">
            <w:pPr>
              <w:rPr>
                <w:i/>
              </w:rPr>
            </w:pPr>
          </w:p>
          <w:p w:rsidR="000C51E6" w:rsidRPr="00363465" w:rsidRDefault="000C51E6" w:rsidP="007B4AB6">
            <w:r w:rsidRPr="00363465">
              <w:rPr>
                <w:sz w:val="22"/>
                <w:szCs w:val="22"/>
              </w:rPr>
              <w:t>Sample:</w:t>
            </w:r>
            <w:r w:rsidRPr="00363465">
              <w:rPr>
                <w:sz w:val="22"/>
                <w:szCs w:val="22"/>
              </w:rPr>
              <w:br/>
            </w:r>
            <w:proofErr w:type="gramStart"/>
            <w:r w:rsidRPr="00363465">
              <w:rPr>
                <w:sz w:val="22"/>
                <w:szCs w:val="22"/>
              </w:rPr>
              <w:t xml:space="preserve">    All</w:t>
            </w:r>
            <w:proofErr w:type="gramEnd"/>
            <w:r w:rsidRPr="00363465">
              <w:rPr>
                <w:sz w:val="22"/>
                <w:szCs w:val="22"/>
              </w:rPr>
              <w:t xml:space="preserve"> students will be assessed</w:t>
            </w:r>
          </w:p>
          <w:p w:rsidR="000C51E6" w:rsidRPr="00363465" w:rsidRDefault="000C51E6" w:rsidP="007B4AB6"/>
          <w:p w:rsidR="000C51E6" w:rsidRPr="00FC596E" w:rsidRDefault="000C51E6" w:rsidP="007B4AB6">
            <w:pPr>
              <w:rPr>
                <w:i/>
              </w:rPr>
            </w:pPr>
          </w:p>
          <w:p w:rsidR="000C51E6" w:rsidRPr="00FC596E" w:rsidRDefault="000C51E6" w:rsidP="00C76600"/>
        </w:tc>
        <w:tc>
          <w:tcPr>
            <w:tcW w:w="4343" w:type="dxa"/>
            <w:vMerge w:val="restart"/>
          </w:tcPr>
          <w:p w:rsidR="000C51E6" w:rsidRPr="00BA733D" w:rsidRDefault="00BA733D" w:rsidP="00C76600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4343" w:type="dxa"/>
          </w:tcPr>
          <w:p w:rsidR="000C51E6" w:rsidRPr="00FC596E" w:rsidRDefault="000C51E6" w:rsidP="00C76600">
            <w:pPr>
              <w:rPr>
                <w:b/>
              </w:rPr>
            </w:pPr>
            <w:r w:rsidRPr="00FC596E">
              <w:rPr>
                <w:b/>
                <w:sz w:val="22"/>
              </w:rPr>
              <w:t>Course Learning Outcome</w:t>
            </w:r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060"/>
          <w:jc w:val="center"/>
        </w:trPr>
        <w:tc>
          <w:tcPr>
            <w:tcW w:w="4343" w:type="dxa"/>
          </w:tcPr>
          <w:p w:rsidR="000C51E6" w:rsidRPr="00FC596E" w:rsidRDefault="000C51E6" w:rsidP="00C254F4">
            <w:pPr>
              <w:rPr>
                <w:sz w:val="20"/>
              </w:rPr>
            </w:pPr>
          </w:p>
          <w:p w:rsidR="000C51E6" w:rsidRPr="00B722E9" w:rsidRDefault="000C51E6" w:rsidP="00C254F4">
            <w:r w:rsidRPr="00363465">
              <w:rPr>
                <w:sz w:val="22"/>
                <w:szCs w:val="22"/>
              </w:rPr>
              <w:t>Students will demonstrate an understanding of unique cultural differences and broader intercultural similarities portrayed in and among several short literary works.</w:t>
            </w:r>
            <w:r w:rsidRPr="00FC596E">
              <w:rPr>
                <w:sz w:val="20"/>
              </w:rPr>
              <w:t xml:space="preserve">  </w:t>
            </w:r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13029" w:type="dxa"/>
            <w:gridSpan w:val="3"/>
          </w:tcPr>
          <w:p w:rsidR="000C51E6" w:rsidRPr="00FC596E" w:rsidRDefault="000C51E6" w:rsidP="00C7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</w:rPr>
            </w:pPr>
            <w:r w:rsidRPr="00FC596E">
              <w:rPr>
                <w:rFonts w:cs="Arial"/>
                <w:b/>
                <w:sz w:val="22"/>
              </w:rPr>
              <w:t>Use of Results for Improving Student Learning</w:t>
            </w:r>
          </w:p>
        </w:tc>
      </w:tr>
      <w:tr w:rsidR="000C51E6" w:rsidRPr="00FC596E">
        <w:trPr>
          <w:trHeight w:val="404"/>
          <w:jc w:val="center"/>
        </w:trPr>
        <w:tc>
          <w:tcPr>
            <w:tcW w:w="13029" w:type="dxa"/>
            <w:gridSpan w:val="3"/>
          </w:tcPr>
          <w:p w:rsidR="00BA733D" w:rsidRPr="00BA733D" w:rsidRDefault="00BA733D" w:rsidP="00BA733D">
            <w:pPr>
              <w:rPr>
                <w:i/>
                <w:color w:val="4F81BD"/>
              </w:rPr>
            </w:pPr>
            <w:r w:rsidRPr="00BA733D">
              <w:rPr>
                <w:i/>
                <w:color w:val="4F81BD"/>
                <w:sz w:val="22"/>
              </w:rPr>
              <w:t>To be entered after each time course is taught</w:t>
            </w:r>
          </w:p>
          <w:p w:rsidR="000C51E6" w:rsidRDefault="000C51E6" w:rsidP="00C76600">
            <w:pPr>
              <w:rPr>
                <w:i/>
              </w:rPr>
            </w:pPr>
          </w:p>
          <w:p w:rsidR="00BA733D" w:rsidRDefault="00BA733D" w:rsidP="00C76600">
            <w:pPr>
              <w:rPr>
                <w:i/>
              </w:rPr>
            </w:pPr>
          </w:p>
          <w:p w:rsidR="00BA733D" w:rsidRPr="00FC596E" w:rsidRDefault="00BA733D" w:rsidP="00C76600">
            <w:pPr>
              <w:rPr>
                <w:i/>
              </w:rPr>
            </w:pPr>
          </w:p>
          <w:p w:rsidR="000C51E6" w:rsidRPr="00FC596E" w:rsidRDefault="000C51E6" w:rsidP="00C76600">
            <w:pPr>
              <w:rPr>
                <w:i/>
              </w:rPr>
            </w:pPr>
          </w:p>
        </w:tc>
      </w:tr>
    </w:tbl>
    <w:p w:rsidR="000C51E6" w:rsidRPr="00FC596E" w:rsidRDefault="000C51E6" w:rsidP="00C9161B">
      <w:pPr>
        <w:rPr>
          <w:rFonts w:cs="Arial"/>
          <w:b/>
        </w:rPr>
      </w:pPr>
    </w:p>
    <w:p w:rsidR="000C51E6" w:rsidRDefault="000C51E6" w:rsidP="0061594F">
      <w:pPr>
        <w:jc w:val="center"/>
        <w:rPr>
          <w:b/>
          <w:u w:val="single"/>
        </w:rPr>
      </w:pPr>
    </w:p>
    <w:p w:rsidR="000C51E6" w:rsidRDefault="00BA733D" w:rsidP="00C9161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672080" cy="61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E6" w:rsidRDefault="000C51E6" w:rsidP="00C9161B">
      <w:pPr>
        <w:rPr>
          <w:b/>
          <w:sz w:val="20"/>
        </w:rPr>
      </w:pPr>
    </w:p>
    <w:p w:rsidR="000C51E6" w:rsidRDefault="000C51E6" w:rsidP="00C9161B">
      <w:pPr>
        <w:rPr>
          <w:b/>
          <w:sz w:val="22"/>
        </w:rPr>
      </w:pPr>
      <w:r>
        <w:rPr>
          <w:b/>
          <w:sz w:val="20"/>
        </w:rPr>
        <w:tab/>
      </w:r>
      <w:r w:rsidRPr="0025652D">
        <w:rPr>
          <w:b/>
          <w:sz w:val="22"/>
        </w:rPr>
        <w:t xml:space="preserve">    </w:t>
      </w:r>
    </w:p>
    <w:p w:rsidR="000C51E6" w:rsidRDefault="00BA733D" w:rsidP="00F314B1">
      <w:pPr>
        <w:ind w:firstLine="720"/>
        <w:rPr>
          <w:b/>
          <w:sz w:val="22"/>
        </w:rPr>
      </w:pPr>
      <w:r>
        <w:rPr>
          <w:b/>
          <w:sz w:val="22"/>
        </w:rPr>
        <w:t>Global Learning Course</w:t>
      </w:r>
    </w:p>
    <w:p w:rsidR="00BA733D" w:rsidRPr="0025652D" w:rsidRDefault="00BA733D" w:rsidP="00F314B1">
      <w:pPr>
        <w:ind w:firstLine="720"/>
        <w:rPr>
          <w:b/>
          <w:sz w:val="22"/>
        </w:rPr>
      </w:pPr>
      <w:r>
        <w:rPr>
          <w:b/>
          <w:sz w:val="22"/>
        </w:rPr>
        <w:t>Assessment Matrix</w:t>
      </w:r>
    </w:p>
    <w:p w:rsidR="000C51E6" w:rsidRPr="00C9161B" w:rsidRDefault="00BA733D" w:rsidP="00F314B1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>Faculty Name:</w:t>
      </w:r>
      <w:r w:rsidR="000C51E6">
        <w:rPr>
          <w:sz w:val="22"/>
        </w:rPr>
        <w:t xml:space="preserve"> </w:t>
      </w:r>
    </w:p>
    <w:p w:rsidR="000C51E6" w:rsidRPr="00C9161B" w:rsidRDefault="00BA733D" w:rsidP="00F314B1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 xml:space="preserve">Course: </w:t>
      </w:r>
      <w:r w:rsidRPr="00BA733D">
        <w:rPr>
          <w:sz w:val="22"/>
        </w:rPr>
        <w:t>LIT 3671</w:t>
      </w:r>
      <w:r w:rsidR="000C51E6" w:rsidRPr="00BA733D">
        <w:rPr>
          <w:sz w:val="22"/>
        </w:rPr>
        <w:t xml:space="preserve"> Global Issues in Literature</w:t>
      </w:r>
    </w:p>
    <w:p w:rsidR="000C51E6" w:rsidRPr="00C9161B" w:rsidRDefault="00BA733D" w:rsidP="00F314B1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 xml:space="preserve">Academic Unit: </w:t>
      </w:r>
      <w:r w:rsidR="000C51E6">
        <w:rPr>
          <w:sz w:val="22"/>
        </w:rPr>
        <w:t>College of Arts and Sciences</w:t>
      </w:r>
      <w:r w:rsidR="000C51E6" w:rsidRPr="00C9161B">
        <w:rPr>
          <w:sz w:val="22"/>
        </w:rPr>
        <w:tab/>
        <w:t xml:space="preserve">Degree Program: </w:t>
      </w:r>
      <w:r w:rsidR="000C51E6">
        <w:rPr>
          <w:sz w:val="22"/>
        </w:rPr>
        <w:t>B.A. in English</w:t>
      </w:r>
      <w:r w:rsidR="000C51E6" w:rsidRPr="00C9161B">
        <w:rPr>
          <w:sz w:val="22"/>
        </w:rPr>
        <w:tab/>
        <w:t>Semester Assessed:</w:t>
      </w:r>
      <w:r w:rsidR="000C51E6" w:rsidRPr="00C9161B">
        <w:rPr>
          <w:sz w:val="22"/>
        </w:rPr>
        <w:tab/>
      </w:r>
    </w:p>
    <w:tbl>
      <w:tblPr>
        <w:tblW w:w="1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0C51E6" w:rsidRPr="00FC596E">
        <w:trPr>
          <w:trHeight w:val="305"/>
          <w:tblHeader/>
          <w:jc w:val="center"/>
        </w:trPr>
        <w:tc>
          <w:tcPr>
            <w:tcW w:w="4343" w:type="dxa"/>
          </w:tcPr>
          <w:p w:rsidR="000C51E6" w:rsidRPr="00FC596E" w:rsidRDefault="000C51E6" w:rsidP="00C76600">
            <w:pPr>
              <w:rPr>
                <w:rFonts w:cs="Arial"/>
                <w:b/>
              </w:rPr>
            </w:pPr>
            <w:r w:rsidRPr="00FC596E">
              <w:rPr>
                <w:rFonts w:cs="Arial"/>
                <w:b/>
                <w:sz w:val="22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0C51E6" w:rsidRPr="00FC596E" w:rsidRDefault="000C51E6" w:rsidP="00C76600">
            <w:pPr>
              <w:rPr>
                <w:rFonts w:cs="Arial"/>
                <w:b/>
              </w:rPr>
            </w:pPr>
            <w:r w:rsidRPr="00FC596E">
              <w:rPr>
                <w:rFonts w:cs="Arial"/>
                <w:b/>
                <w:sz w:val="22"/>
              </w:rPr>
              <w:t>Assessment Method</w:t>
            </w:r>
          </w:p>
        </w:tc>
        <w:tc>
          <w:tcPr>
            <w:tcW w:w="4343" w:type="dxa"/>
          </w:tcPr>
          <w:p w:rsidR="000C51E6" w:rsidRPr="00FC596E" w:rsidRDefault="000C51E6" w:rsidP="00C76600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FC596E">
              <w:rPr>
                <w:rFonts w:ascii="Arial" w:hAnsi="Arial" w:cs="Arial"/>
                <w:sz w:val="22"/>
              </w:rPr>
              <w:t>Assessment Results</w:t>
            </w:r>
          </w:p>
        </w:tc>
      </w:tr>
      <w:tr w:rsidR="000C51E6" w:rsidRPr="00FC596E">
        <w:trPr>
          <w:trHeight w:val="1140"/>
          <w:jc w:val="center"/>
        </w:trPr>
        <w:tc>
          <w:tcPr>
            <w:tcW w:w="4343" w:type="dxa"/>
          </w:tcPr>
          <w:p w:rsidR="000C51E6" w:rsidRPr="00363465" w:rsidRDefault="000C51E6" w:rsidP="00C76600"/>
          <w:p w:rsidR="000C51E6" w:rsidRPr="00363465" w:rsidRDefault="000C51E6" w:rsidP="00C76600">
            <w:r w:rsidRPr="00363465">
              <w:rPr>
                <w:b/>
                <w:sz w:val="22"/>
                <w:szCs w:val="22"/>
                <w:u w:val="single"/>
              </w:rPr>
              <w:t>Global Perspective:</w:t>
            </w:r>
            <w:r w:rsidRPr="00363465">
              <w:rPr>
                <w:sz w:val="22"/>
                <w:szCs w:val="22"/>
              </w:rPr>
              <w:t xml:space="preserve"> Students will be able to develop a multi-perspective analysis of local, global, international, and intercultural problems.</w:t>
            </w:r>
          </w:p>
          <w:p w:rsidR="000C51E6" w:rsidRPr="00363465" w:rsidRDefault="000C51E6" w:rsidP="00C76600">
            <w:pPr>
              <w:rPr>
                <w:b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0C51E6" w:rsidRPr="00363465" w:rsidRDefault="000C51E6" w:rsidP="00FC596E">
            <w:r w:rsidRPr="00363465">
              <w:rPr>
                <w:sz w:val="22"/>
                <w:szCs w:val="22"/>
              </w:rPr>
              <w:t>Assessment Activity/Artifact:</w:t>
            </w:r>
          </w:p>
          <w:p w:rsidR="000C51E6" w:rsidRPr="00363465" w:rsidRDefault="000C51E6" w:rsidP="00FC596E">
            <w:pPr>
              <w:numPr>
                <w:ilvl w:val="0"/>
                <w:numId w:val="39"/>
              </w:numPr>
            </w:pPr>
            <w:r w:rsidRPr="00363465">
              <w:rPr>
                <w:sz w:val="22"/>
                <w:szCs w:val="22"/>
              </w:rPr>
              <w:t>Multiple choice questions</w:t>
            </w:r>
          </w:p>
          <w:p w:rsidR="000C51E6" w:rsidRPr="00363465" w:rsidRDefault="000C51E6" w:rsidP="00FC596E">
            <w:pPr>
              <w:numPr>
                <w:ilvl w:val="0"/>
                <w:numId w:val="39"/>
              </w:numPr>
            </w:pPr>
            <w:r w:rsidRPr="00363465">
              <w:rPr>
                <w:sz w:val="22"/>
                <w:szCs w:val="22"/>
              </w:rPr>
              <w:t>Team-based project</w:t>
            </w:r>
          </w:p>
          <w:p w:rsidR="000C51E6" w:rsidRPr="00363465" w:rsidRDefault="000C51E6" w:rsidP="00FC596E"/>
          <w:p w:rsidR="000C51E6" w:rsidRPr="00363465" w:rsidRDefault="000C51E6" w:rsidP="00FC596E">
            <w:r w:rsidRPr="00363465">
              <w:rPr>
                <w:sz w:val="22"/>
                <w:szCs w:val="22"/>
              </w:rPr>
              <w:t>Evaluation Process:</w:t>
            </w:r>
          </w:p>
          <w:p w:rsidR="000C51E6" w:rsidRPr="00363465" w:rsidRDefault="000C51E6" w:rsidP="00FC596E"/>
          <w:p w:rsidR="000C51E6" w:rsidRPr="00363465" w:rsidRDefault="000C51E6" w:rsidP="00FC596E">
            <w:pPr>
              <w:numPr>
                <w:ilvl w:val="0"/>
                <w:numId w:val="40"/>
              </w:numPr>
            </w:pPr>
            <w:r w:rsidRPr="00363465">
              <w:rPr>
                <w:sz w:val="22"/>
                <w:szCs w:val="22"/>
              </w:rPr>
              <w:t>Number of correct questions</w:t>
            </w:r>
          </w:p>
          <w:p w:rsidR="000C51E6" w:rsidRPr="00363465" w:rsidRDefault="000C51E6" w:rsidP="00FC596E">
            <w:pPr>
              <w:numPr>
                <w:ilvl w:val="0"/>
                <w:numId w:val="40"/>
              </w:numPr>
            </w:pPr>
            <w:r w:rsidRPr="00363465">
              <w:rPr>
                <w:sz w:val="22"/>
                <w:szCs w:val="22"/>
              </w:rPr>
              <w:t>Rubric, scale of 1-5</w:t>
            </w:r>
          </w:p>
          <w:p w:rsidR="000C51E6" w:rsidRPr="00363465" w:rsidRDefault="000C51E6" w:rsidP="00FC596E"/>
          <w:p w:rsidR="000C51E6" w:rsidRPr="00363465" w:rsidRDefault="000C51E6" w:rsidP="00FC596E">
            <w:r w:rsidRPr="00363465">
              <w:rPr>
                <w:sz w:val="22"/>
                <w:szCs w:val="22"/>
              </w:rPr>
              <w:t>Minimum Criteria for Success:</w:t>
            </w:r>
          </w:p>
          <w:p w:rsidR="000C51E6" w:rsidRPr="00363465" w:rsidRDefault="000C51E6" w:rsidP="00FC596E">
            <w:r w:rsidRPr="00363465">
              <w:rPr>
                <w:sz w:val="22"/>
                <w:szCs w:val="22"/>
              </w:rPr>
              <w:br/>
              <w:t xml:space="preserve">     1. Test score average of 70%</w:t>
            </w:r>
          </w:p>
          <w:p w:rsidR="000C51E6" w:rsidRPr="00363465" w:rsidRDefault="000C51E6" w:rsidP="00FC596E">
            <w:pPr>
              <w:rPr>
                <w:i/>
              </w:rPr>
            </w:pPr>
            <w:r w:rsidRPr="00363465">
              <w:rPr>
                <w:sz w:val="22"/>
                <w:szCs w:val="22"/>
              </w:rPr>
              <w:t xml:space="preserve">     2. Rating of 3 of 5 on rubric.</w:t>
            </w:r>
          </w:p>
          <w:p w:rsidR="000C51E6" w:rsidRPr="00363465" w:rsidRDefault="000C51E6" w:rsidP="00FC596E">
            <w:pPr>
              <w:rPr>
                <w:i/>
              </w:rPr>
            </w:pPr>
          </w:p>
          <w:p w:rsidR="000C51E6" w:rsidRPr="00363465" w:rsidRDefault="000C51E6" w:rsidP="00FC596E">
            <w:r w:rsidRPr="00363465">
              <w:rPr>
                <w:sz w:val="22"/>
                <w:szCs w:val="22"/>
              </w:rPr>
              <w:t>Sample:</w:t>
            </w:r>
            <w:r w:rsidRPr="00363465">
              <w:rPr>
                <w:sz w:val="22"/>
                <w:szCs w:val="22"/>
              </w:rPr>
              <w:br/>
            </w:r>
            <w:proofErr w:type="gramStart"/>
            <w:r w:rsidRPr="00363465">
              <w:rPr>
                <w:sz w:val="22"/>
                <w:szCs w:val="22"/>
              </w:rPr>
              <w:t xml:space="preserve">    All</w:t>
            </w:r>
            <w:proofErr w:type="gramEnd"/>
            <w:r w:rsidRPr="00363465">
              <w:rPr>
                <w:sz w:val="22"/>
                <w:szCs w:val="22"/>
              </w:rPr>
              <w:t xml:space="preserve"> students will be assessed</w:t>
            </w:r>
          </w:p>
          <w:p w:rsidR="000C51E6" w:rsidRPr="00363465" w:rsidRDefault="000C51E6" w:rsidP="00C76600"/>
        </w:tc>
        <w:tc>
          <w:tcPr>
            <w:tcW w:w="4343" w:type="dxa"/>
            <w:vMerge w:val="restart"/>
          </w:tcPr>
          <w:p w:rsidR="00BA733D" w:rsidRPr="00BA733D" w:rsidRDefault="00BA733D" w:rsidP="00BA733D">
            <w:pPr>
              <w:rPr>
                <w:i/>
                <w:color w:val="4F81BD"/>
              </w:rPr>
            </w:pPr>
            <w:r w:rsidRPr="00BA733D">
              <w:rPr>
                <w:i/>
                <w:color w:val="4F81BD"/>
                <w:sz w:val="22"/>
              </w:rPr>
              <w:t>To be entered after each time course is taught</w:t>
            </w:r>
          </w:p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4343" w:type="dxa"/>
          </w:tcPr>
          <w:p w:rsidR="000C51E6" w:rsidRPr="00363465" w:rsidRDefault="000C51E6" w:rsidP="00C76600">
            <w:pPr>
              <w:rPr>
                <w:b/>
              </w:rPr>
            </w:pPr>
            <w:r w:rsidRPr="00363465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060"/>
          <w:jc w:val="center"/>
        </w:trPr>
        <w:tc>
          <w:tcPr>
            <w:tcW w:w="4343" w:type="dxa"/>
          </w:tcPr>
          <w:p w:rsidR="00BA733D" w:rsidRDefault="00BA733D" w:rsidP="00C254F4">
            <w:pPr>
              <w:rPr>
                <w:sz w:val="22"/>
                <w:szCs w:val="22"/>
              </w:rPr>
            </w:pPr>
          </w:p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Students will demonstrate an understanding of trade, migration, exile, and transnational processes affecting several short literary works.  </w:t>
            </w:r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13029" w:type="dxa"/>
            <w:gridSpan w:val="3"/>
          </w:tcPr>
          <w:p w:rsidR="000C51E6" w:rsidRPr="00FC596E" w:rsidRDefault="000C51E6" w:rsidP="00C7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</w:rPr>
            </w:pPr>
            <w:r w:rsidRPr="00FC596E">
              <w:rPr>
                <w:rFonts w:cs="Arial"/>
                <w:b/>
                <w:sz w:val="22"/>
              </w:rPr>
              <w:t>Use of Results for Improving Student Learning</w:t>
            </w:r>
          </w:p>
        </w:tc>
      </w:tr>
      <w:tr w:rsidR="000C51E6" w:rsidRPr="00FC596E">
        <w:trPr>
          <w:trHeight w:val="404"/>
          <w:jc w:val="center"/>
        </w:trPr>
        <w:tc>
          <w:tcPr>
            <w:tcW w:w="13029" w:type="dxa"/>
            <w:gridSpan w:val="3"/>
          </w:tcPr>
          <w:p w:rsidR="00BA733D" w:rsidRPr="00BA733D" w:rsidRDefault="00BA733D" w:rsidP="00BA733D">
            <w:pPr>
              <w:rPr>
                <w:i/>
                <w:color w:val="4F81BD"/>
              </w:rPr>
            </w:pPr>
            <w:r w:rsidRPr="00BA733D">
              <w:rPr>
                <w:i/>
                <w:color w:val="4F81BD"/>
                <w:sz w:val="22"/>
              </w:rPr>
              <w:t>To be entered after each time course is taught</w:t>
            </w:r>
          </w:p>
          <w:p w:rsidR="000C51E6" w:rsidRDefault="000C51E6" w:rsidP="00C76600">
            <w:pPr>
              <w:rPr>
                <w:i/>
              </w:rPr>
            </w:pPr>
          </w:p>
          <w:p w:rsidR="00BA733D" w:rsidRDefault="00BA733D" w:rsidP="00C76600">
            <w:pPr>
              <w:rPr>
                <w:i/>
              </w:rPr>
            </w:pPr>
          </w:p>
          <w:p w:rsidR="00BA733D" w:rsidRPr="00FC596E" w:rsidRDefault="00BA733D" w:rsidP="00C76600">
            <w:pPr>
              <w:rPr>
                <w:i/>
              </w:rPr>
            </w:pPr>
          </w:p>
          <w:p w:rsidR="000C51E6" w:rsidRPr="00FC596E" w:rsidRDefault="000C51E6" w:rsidP="00C76600">
            <w:pPr>
              <w:rPr>
                <w:i/>
              </w:rPr>
            </w:pPr>
          </w:p>
          <w:p w:rsidR="000C51E6" w:rsidRPr="00FC596E" w:rsidRDefault="000C51E6" w:rsidP="00C76600">
            <w:pPr>
              <w:rPr>
                <w:i/>
              </w:rPr>
            </w:pPr>
          </w:p>
        </w:tc>
      </w:tr>
    </w:tbl>
    <w:p w:rsidR="000C51E6" w:rsidRDefault="000C51E6" w:rsidP="0061594F">
      <w:pPr>
        <w:jc w:val="center"/>
        <w:rPr>
          <w:b/>
          <w:u w:val="single"/>
        </w:rPr>
      </w:pPr>
    </w:p>
    <w:p w:rsidR="000C51E6" w:rsidRDefault="000C51E6" w:rsidP="000A3017">
      <w:pPr>
        <w:rPr>
          <w:rFonts w:cs="Arial"/>
          <w:b/>
        </w:rPr>
      </w:pPr>
      <w:r>
        <w:rPr>
          <w:rFonts w:cs="Arial"/>
          <w:b/>
          <w:noProof/>
        </w:rPr>
        <w:t xml:space="preserve">                                                                                   </w:t>
      </w:r>
      <w:r w:rsidR="00BA733D">
        <w:rPr>
          <w:rFonts w:cs="Arial"/>
          <w:b/>
          <w:noProof/>
        </w:rPr>
        <w:drawing>
          <wp:inline distT="0" distB="0" distL="0" distR="0">
            <wp:extent cx="2672080" cy="61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E6" w:rsidRDefault="000C51E6" w:rsidP="00C9161B">
      <w:pPr>
        <w:rPr>
          <w:b/>
          <w:sz w:val="20"/>
        </w:rPr>
      </w:pPr>
    </w:p>
    <w:p w:rsidR="000C51E6" w:rsidRDefault="00B722E9" w:rsidP="00363465">
      <w:pPr>
        <w:rPr>
          <w:b/>
          <w:sz w:val="22"/>
        </w:rPr>
      </w:pPr>
      <w:r>
        <w:rPr>
          <w:b/>
          <w:sz w:val="20"/>
        </w:rPr>
        <w:t xml:space="preserve"> </w:t>
      </w:r>
      <w:r w:rsidR="00BA733D">
        <w:rPr>
          <w:b/>
          <w:sz w:val="22"/>
        </w:rPr>
        <w:tab/>
        <w:t>Global Learning Course</w:t>
      </w:r>
    </w:p>
    <w:p w:rsidR="00BA733D" w:rsidRPr="0025652D" w:rsidRDefault="00BA733D" w:rsidP="00363465">
      <w:pPr>
        <w:rPr>
          <w:b/>
          <w:sz w:val="22"/>
        </w:rPr>
      </w:pPr>
      <w:r>
        <w:rPr>
          <w:b/>
          <w:sz w:val="22"/>
        </w:rPr>
        <w:tab/>
        <w:t>Assessment Matrix</w:t>
      </w:r>
    </w:p>
    <w:p w:rsidR="000C51E6" w:rsidRPr="00C9161B" w:rsidRDefault="00BA733D" w:rsidP="00363465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>Faculty Name:</w:t>
      </w:r>
      <w:r w:rsidR="000C51E6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0C51E6" w:rsidRPr="00C9161B" w:rsidRDefault="00BA733D" w:rsidP="00363465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 xml:space="preserve">Course: </w:t>
      </w:r>
      <w:r w:rsidRPr="005A2D20">
        <w:rPr>
          <w:sz w:val="22"/>
        </w:rPr>
        <w:t>LIT 3671</w:t>
      </w:r>
      <w:r w:rsidR="000C51E6" w:rsidRPr="005A2D20">
        <w:rPr>
          <w:sz w:val="22"/>
        </w:rPr>
        <w:t xml:space="preserve"> Global Issues in Literature</w:t>
      </w:r>
    </w:p>
    <w:p w:rsidR="000C51E6" w:rsidRPr="0025652D" w:rsidRDefault="00BA733D" w:rsidP="00BA733D">
      <w:pPr>
        <w:rPr>
          <w:sz w:val="22"/>
        </w:rPr>
      </w:pPr>
      <w:r>
        <w:rPr>
          <w:sz w:val="22"/>
        </w:rPr>
        <w:tab/>
      </w:r>
      <w:r w:rsidR="000C51E6" w:rsidRPr="00C9161B">
        <w:rPr>
          <w:sz w:val="22"/>
        </w:rPr>
        <w:t xml:space="preserve">Academic Unit: </w:t>
      </w:r>
      <w:r w:rsidR="000C51E6">
        <w:rPr>
          <w:sz w:val="22"/>
        </w:rPr>
        <w:t>College of Arts and Sciences</w:t>
      </w:r>
      <w:r w:rsidR="000C51E6" w:rsidRPr="00C9161B">
        <w:rPr>
          <w:sz w:val="22"/>
        </w:rPr>
        <w:tab/>
        <w:t xml:space="preserve">Degree Program: </w:t>
      </w:r>
      <w:r w:rsidR="000C51E6">
        <w:rPr>
          <w:sz w:val="22"/>
        </w:rPr>
        <w:t>B.A. in English</w:t>
      </w:r>
      <w:r w:rsidR="000C51E6" w:rsidRPr="00C9161B">
        <w:rPr>
          <w:sz w:val="22"/>
        </w:rPr>
        <w:tab/>
        <w:t>Semester Assessed:</w:t>
      </w:r>
      <w:r w:rsidR="000C51E6" w:rsidRPr="00C9161B">
        <w:rPr>
          <w:sz w:val="22"/>
        </w:rPr>
        <w:tab/>
      </w:r>
    </w:p>
    <w:tbl>
      <w:tblPr>
        <w:tblW w:w="13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0C51E6" w:rsidRPr="00FC596E">
        <w:trPr>
          <w:trHeight w:val="305"/>
          <w:tblHeader/>
          <w:jc w:val="center"/>
        </w:trPr>
        <w:tc>
          <w:tcPr>
            <w:tcW w:w="4343" w:type="dxa"/>
          </w:tcPr>
          <w:p w:rsidR="000C51E6" w:rsidRPr="00FC596E" w:rsidRDefault="000C51E6" w:rsidP="00C76600">
            <w:pPr>
              <w:rPr>
                <w:rFonts w:cs="Arial"/>
                <w:b/>
              </w:rPr>
            </w:pPr>
            <w:r w:rsidRPr="00FC596E">
              <w:rPr>
                <w:rFonts w:cs="Arial"/>
                <w:b/>
                <w:sz w:val="22"/>
              </w:rPr>
              <w:t>Global Learning Student Learning Outcome Addressed</w:t>
            </w:r>
          </w:p>
        </w:tc>
        <w:tc>
          <w:tcPr>
            <w:tcW w:w="4343" w:type="dxa"/>
          </w:tcPr>
          <w:p w:rsidR="000C51E6" w:rsidRPr="00FC596E" w:rsidRDefault="000C51E6" w:rsidP="00C76600">
            <w:pPr>
              <w:rPr>
                <w:rFonts w:cs="Arial"/>
                <w:b/>
              </w:rPr>
            </w:pPr>
            <w:r w:rsidRPr="00FC596E">
              <w:rPr>
                <w:rFonts w:cs="Arial"/>
                <w:b/>
                <w:sz w:val="22"/>
              </w:rPr>
              <w:t>Assessment Method</w:t>
            </w:r>
          </w:p>
        </w:tc>
        <w:tc>
          <w:tcPr>
            <w:tcW w:w="4343" w:type="dxa"/>
          </w:tcPr>
          <w:p w:rsidR="000C51E6" w:rsidRPr="00FC596E" w:rsidRDefault="000C51E6" w:rsidP="00C76600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FC596E">
              <w:rPr>
                <w:rFonts w:ascii="Arial" w:hAnsi="Arial" w:cs="Arial"/>
                <w:sz w:val="22"/>
              </w:rPr>
              <w:t>Assessment Results</w:t>
            </w:r>
          </w:p>
        </w:tc>
      </w:tr>
      <w:tr w:rsidR="000C51E6" w:rsidRPr="00FC596E">
        <w:trPr>
          <w:trHeight w:val="1140"/>
          <w:jc w:val="center"/>
        </w:trPr>
        <w:tc>
          <w:tcPr>
            <w:tcW w:w="4343" w:type="dxa"/>
          </w:tcPr>
          <w:p w:rsidR="000C51E6" w:rsidRPr="00FC596E" w:rsidRDefault="000C51E6" w:rsidP="00C76600"/>
          <w:p w:rsidR="000C51E6" w:rsidRPr="00FC596E" w:rsidRDefault="000C51E6" w:rsidP="00C76600">
            <w:r w:rsidRPr="00FC596E">
              <w:rPr>
                <w:b/>
                <w:sz w:val="22"/>
                <w:u w:val="single"/>
              </w:rPr>
              <w:t>Global Engagement:</w:t>
            </w:r>
            <w:r w:rsidRPr="00FC596E">
              <w:rPr>
                <w:sz w:val="22"/>
              </w:rPr>
              <w:t xml:space="preserve"> Students will be able to demonstrate willingness to engage in local, global, international, and intercultural problem solving.</w:t>
            </w:r>
          </w:p>
          <w:p w:rsidR="000C51E6" w:rsidRPr="00FC596E" w:rsidRDefault="000C51E6" w:rsidP="00C76600">
            <w:pPr>
              <w:rPr>
                <w:b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0C51E6" w:rsidRPr="00363465" w:rsidRDefault="000C51E6" w:rsidP="00C254F4">
            <w:r w:rsidRPr="00363465">
              <w:rPr>
                <w:sz w:val="22"/>
                <w:szCs w:val="22"/>
              </w:rPr>
              <w:t>Assessment Activity/Artifact:</w:t>
            </w:r>
          </w:p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Three to five page essay involving three literary works assigned.  </w:t>
            </w:r>
          </w:p>
          <w:p w:rsidR="000C51E6" w:rsidRPr="00363465" w:rsidRDefault="000C51E6" w:rsidP="00C254F4">
            <w:pPr>
              <w:rPr>
                <w:i/>
              </w:rPr>
            </w:pPr>
          </w:p>
          <w:p w:rsidR="000C51E6" w:rsidRPr="00363465" w:rsidRDefault="000C51E6" w:rsidP="00C254F4"/>
          <w:p w:rsidR="000C51E6" w:rsidRPr="00363465" w:rsidRDefault="000C51E6" w:rsidP="00C254F4">
            <w:r w:rsidRPr="00363465">
              <w:rPr>
                <w:sz w:val="22"/>
                <w:szCs w:val="22"/>
              </w:rPr>
              <w:t>Evaluation Process:</w:t>
            </w:r>
          </w:p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   Rubric, scale of 1-5</w:t>
            </w:r>
          </w:p>
          <w:p w:rsidR="000C51E6" w:rsidRPr="00363465" w:rsidRDefault="000C51E6" w:rsidP="00C254F4"/>
          <w:p w:rsidR="000C51E6" w:rsidRPr="00363465" w:rsidRDefault="000C51E6" w:rsidP="00C254F4"/>
          <w:p w:rsidR="000C51E6" w:rsidRPr="00363465" w:rsidRDefault="000C51E6" w:rsidP="00C254F4"/>
          <w:p w:rsidR="000C51E6" w:rsidRPr="00363465" w:rsidRDefault="000C51E6" w:rsidP="00C254F4">
            <w:r w:rsidRPr="00363465">
              <w:rPr>
                <w:sz w:val="22"/>
                <w:szCs w:val="22"/>
              </w:rPr>
              <w:t>Minimum Criteria for Success:</w:t>
            </w:r>
          </w:p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   Score of 3 on rubric</w:t>
            </w:r>
          </w:p>
          <w:p w:rsidR="000C51E6" w:rsidRPr="00363465" w:rsidRDefault="000C51E6" w:rsidP="00C254F4">
            <w:pPr>
              <w:rPr>
                <w:i/>
              </w:rPr>
            </w:pPr>
          </w:p>
          <w:p w:rsidR="000C51E6" w:rsidRPr="00363465" w:rsidRDefault="000C51E6" w:rsidP="00C254F4">
            <w:pPr>
              <w:rPr>
                <w:i/>
              </w:rPr>
            </w:pPr>
          </w:p>
          <w:p w:rsidR="000C51E6" w:rsidRPr="00363465" w:rsidRDefault="000C51E6" w:rsidP="00C254F4">
            <w:pPr>
              <w:rPr>
                <w:i/>
              </w:rPr>
            </w:pPr>
          </w:p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Sample: </w:t>
            </w:r>
            <w:r w:rsidRPr="00363465">
              <w:rPr>
                <w:sz w:val="22"/>
                <w:szCs w:val="22"/>
              </w:rPr>
              <w:br/>
              <w:t>All students will be assessed</w:t>
            </w:r>
          </w:p>
          <w:p w:rsidR="000C51E6" w:rsidRPr="00363465" w:rsidRDefault="000C51E6" w:rsidP="00C254F4">
            <w:pPr>
              <w:rPr>
                <w:i/>
              </w:rPr>
            </w:pPr>
          </w:p>
        </w:tc>
        <w:tc>
          <w:tcPr>
            <w:tcW w:w="4343" w:type="dxa"/>
            <w:vMerge w:val="restart"/>
          </w:tcPr>
          <w:p w:rsidR="00BA733D" w:rsidRPr="00BA733D" w:rsidRDefault="00BA733D" w:rsidP="00BA733D">
            <w:pPr>
              <w:rPr>
                <w:i/>
                <w:color w:val="4F81BD"/>
              </w:rPr>
            </w:pPr>
            <w:r w:rsidRPr="00BA733D">
              <w:rPr>
                <w:i/>
                <w:color w:val="4F81BD"/>
                <w:sz w:val="22"/>
              </w:rPr>
              <w:t>To be entered after each time course is taught</w:t>
            </w:r>
          </w:p>
          <w:p w:rsidR="000C51E6" w:rsidRPr="00FC596E" w:rsidRDefault="000C51E6" w:rsidP="00C76600">
            <w:pPr>
              <w:rPr>
                <w:i/>
              </w:rPr>
            </w:pPr>
          </w:p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>
            <w:bookmarkStart w:id="0" w:name="_GoBack"/>
            <w:bookmarkEnd w:id="0"/>
          </w:p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4343" w:type="dxa"/>
          </w:tcPr>
          <w:p w:rsidR="000C51E6" w:rsidRPr="00FC596E" w:rsidRDefault="000C51E6" w:rsidP="00C76600">
            <w:pPr>
              <w:rPr>
                <w:b/>
              </w:rPr>
            </w:pPr>
            <w:r w:rsidRPr="00FC596E">
              <w:rPr>
                <w:b/>
                <w:sz w:val="22"/>
              </w:rPr>
              <w:t>Course Learning Outcome</w:t>
            </w:r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060"/>
          <w:jc w:val="center"/>
        </w:trPr>
        <w:tc>
          <w:tcPr>
            <w:tcW w:w="4343" w:type="dxa"/>
          </w:tcPr>
          <w:p w:rsidR="000C51E6" w:rsidRPr="00363465" w:rsidRDefault="000C51E6" w:rsidP="00C254F4"/>
          <w:p w:rsidR="000C51E6" w:rsidRPr="00363465" w:rsidRDefault="000C51E6" w:rsidP="00C254F4">
            <w:r w:rsidRPr="00363465">
              <w:rPr>
                <w:sz w:val="22"/>
                <w:szCs w:val="22"/>
              </w:rPr>
              <w:t xml:space="preserve">Students will analyze varying character frames of reference or character voices within and between their cultural and sociopolitical contexts of selected literary </w:t>
            </w:r>
            <w:proofErr w:type="gramStart"/>
            <w:r w:rsidRPr="00363465">
              <w:rPr>
                <w:sz w:val="22"/>
                <w:szCs w:val="22"/>
              </w:rPr>
              <w:t xml:space="preserve">works    </w:t>
            </w:r>
            <w:proofErr w:type="gramEnd"/>
          </w:p>
        </w:tc>
        <w:tc>
          <w:tcPr>
            <w:tcW w:w="4343" w:type="dxa"/>
            <w:vMerge/>
          </w:tcPr>
          <w:p w:rsidR="000C51E6" w:rsidRPr="00FC596E" w:rsidRDefault="000C51E6" w:rsidP="00C76600"/>
        </w:tc>
        <w:tc>
          <w:tcPr>
            <w:tcW w:w="4343" w:type="dxa"/>
            <w:vMerge/>
          </w:tcPr>
          <w:p w:rsidR="000C51E6" w:rsidRPr="00FC596E" w:rsidRDefault="000C51E6" w:rsidP="00C76600"/>
        </w:tc>
      </w:tr>
      <w:tr w:rsidR="000C51E6" w:rsidRPr="00FC596E">
        <w:trPr>
          <w:trHeight w:val="260"/>
          <w:jc w:val="center"/>
        </w:trPr>
        <w:tc>
          <w:tcPr>
            <w:tcW w:w="13029" w:type="dxa"/>
            <w:gridSpan w:val="3"/>
          </w:tcPr>
          <w:p w:rsidR="000C51E6" w:rsidRPr="00FC596E" w:rsidRDefault="000C51E6" w:rsidP="00C7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</w:rPr>
            </w:pPr>
            <w:r w:rsidRPr="00FC596E">
              <w:rPr>
                <w:rFonts w:cs="Arial"/>
                <w:b/>
                <w:sz w:val="22"/>
              </w:rPr>
              <w:t>Use of Results for Improving Student Learning</w:t>
            </w:r>
          </w:p>
        </w:tc>
      </w:tr>
      <w:tr w:rsidR="000C51E6" w:rsidRPr="00FC596E">
        <w:trPr>
          <w:trHeight w:val="404"/>
          <w:jc w:val="center"/>
        </w:trPr>
        <w:tc>
          <w:tcPr>
            <w:tcW w:w="13029" w:type="dxa"/>
            <w:gridSpan w:val="3"/>
          </w:tcPr>
          <w:p w:rsidR="00BA733D" w:rsidRPr="00BA733D" w:rsidRDefault="00BA733D" w:rsidP="00BA733D">
            <w:pPr>
              <w:rPr>
                <w:i/>
                <w:color w:val="4F81BD"/>
              </w:rPr>
            </w:pPr>
            <w:r w:rsidRPr="00BA733D">
              <w:rPr>
                <w:i/>
                <w:color w:val="4F81BD"/>
                <w:sz w:val="22"/>
              </w:rPr>
              <w:t>To be entered after each time course is taught</w:t>
            </w:r>
          </w:p>
          <w:p w:rsidR="000C51E6" w:rsidRDefault="000C51E6" w:rsidP="00C76600">
            <w:pPr>
              <w:rPr>
                <w:i/>
              </w:rPr>
            </w:pPr>
          </w:p>
          <w:p w:rsidR="00BA733D" w:rsidRDefault="00BA733D" w:rsidP="00C76600">
            <w:pPr>
              <w:rPr>
                <w:i/>
              </w:rPr>
            </w:pPr>
          </w:p>
          <w:p w:rsidR="00BA733D" w:rsidRDefault="00BA733D" w:rsidP="00C76600">
            <w:pPr>
              <w:rPr>
                <w:i/>
              </w:rPr>
            </w:pPr>
          </w:p>
          <w:p w:rsidR="000C51E6" w:rsidRPr="00FC596E" w:rsidRDefault="000C51E6" w:rsidP="00C76600">
            <w:pPr>
              <w:rPr>
                <w:i/>
              </w:rPr>
            </w:pPr>
          </w:p>
        </w:tc>
      </w:tr>
    </w:tbl>
    <w:p w:rsidR="000C51E6" w:rsidRPr="0025652D" w:rsidRDefault="000C51E6" w:rsidP="00C9161B">
      <w:pPr>
        <w:rPr>
          <w:rFonts w:cs="Arial"/>
          <w:b/>
          <w:sz w:val="22"/>
        </w:rPr>
      </w:pPr>
    </w:p>
    <w:sectPr w:rsidR="000C51E6" w:rsidRPr="0025652D" w:rsidSect="0061594F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173" w:right="720" w:bottom="18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E9" w:rsidRDefault="00B722E9" w:rsidP="001873A6">
      <w:r>
        <w:separator/>
      </w:r>
    </w:p>
  </w:endnote>
  <w:endnote w:type="continuationSeparator" w:id="0">
    <w:p w:rsidR="00B722E9" w:rsidRDefault="00B722E9" w:rsidP="0018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9" w:rsidRDefault="00B722E9" w:rsidP="006159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2E9" w:rsidRDefault="00B722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9" w:rsidRPr="0084676D" w:rsidRDefault="00B722E9" w:rsidP="0061594F">
    <w:pPr>
      <w:pStyle w:val="Footer"/>
      <w:framePr w:wrap="around" w:vAnchor="text" w:hAnchor="margin" w:xAlign="center" w:y="1"/>
      <w:rPr>
        <w:rStyle w:val="PageNumber"/>
      </w:rPr>
    </w:pPr>
    <w:r w:rsidRPr="0084676D">
      <w:rPr>
        <w:rStyle w:val="PageNumber"/>
        <w:sz w:val="22"/>
      </w:rPr>
      <w:fldChar w:fldCharType="begin"/>
    </w:r>
    <w:r w:rsidRPr="0084676D">
      <w:rPr>
        <w:rStyle w:val="PageNumber"/>
        <w:sz w:val="22"/>
      </w:rPr>
      <w:instrText xml:space="preserve">PAGE  </w:instrText>
    </w:r>
    <w:r w:rsidRPr="0084676D">
      <w:rPr>
        <w:rStyle w:val="PageNumber"/>
        <w:sz w:val="22"/>
      </w:rPr>
      <w:fldChar w:fldCharType="separate"/>
    </w:r>
    <w:r w:rsidR="005A2D20">
      <w:rPr>
        <w:rStyle w:val="PageNumber"/>
        <w:noProof/>
        <w:sz w:val="22"/>
      </w:rPr>
      <w:t>1</w:t>
    </w:r>
    <w:r w:rsidRPr="0084676D">
      <w:rPr>
        <w:rStyle w:val="PageNumber"/>
        <w:sz w:val="22"/>
      </w:rPr>
      <w:fldChar w:fldCharType="end"/>
    </w:r>
  </w:p>
  <w:p w:rsidR="00B722E9" w:rsidRDefault="00B722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9" w:rsidRPr="0049425D" w:rsidRDefault="00B722E9" w:rsidP="0049425D">
    <w:pPr>
      <w:pStyle w:val="Footer"/>
      <w:jc w:val="center"/>
      <w:rPr>
        <w:sz w:val="22"/>
      </w:rPr>
    </w:pPr>
    <w:r>
      <w:rPr>
        <w:sz w:val="22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E9" w:rsidRDefault="00B722E9" w:rsidP="001873A6">
      <w:r>
        <w:separator/>
      </w:r>
    </w:p>
  </w:footnote>
  <w:footnote w:type="continuationSeparator" w:id="0">
    <w:p w:rsidR="00B722E9" w:rsidRDefault="00B722E9" w:rsidP="00187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9" w:rsidRDefault="00B722E9" w:rsidP="00615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1752C"/>
    <w:multiLevelType w:val="hybridMultilevel"/>
    <w:tmpl w:val="D82211D2"/>
    <w:lvl w:ilvl="0" w:tplc="ACA83D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A313B"/>
    <w:multiLevelType w:val="hybridMultilevel"/>
    <w:tmpl w:val="DB7A8680"/>
    <w:lvl w:ilvl="0" w:tplc="629C6B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76D8"/>
    <w:multiLevelType w:val="multilevel"/>
    <w:tmpl w:val="DB7A8680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A561A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1">
    <w:nsid w:val="196A3724"/>
    <w:multiLevelType w:val="hybridMultilevel"/>
    <w:tmpl w:val="1F1E29B6"/>
    <w:lvl w:ilvl="0" w:tplc="ACA83D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F56BC"/>
    <w:multiLevelType w:val="hybridMultilevel"/>
    <w:tmpl w:val="4CCEE474"/>
    <w:lvl w:ilvl="0" w:tplc="38D25F70">
      <w:start w:val="1"/>
      <w:numFmt w:val="bullet"/>
      <w:lvlText w:val=""/>
      <w:lvlJc w:val="left"/>
      <w:pPr>
        <w:tabs>
          <w:tab w:val="num" w:pos="504"/>
        </w:tabs>
        <w:ind w:left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F3A68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>
    <w:nsid w:val="247F5BE0"/>
    <w:multiLevelType w:val="hybridMultilevel"/>
    <w:tmpl w:val="F25C4C36"/>
    <w:lvl w:ilvl="0" w:tplc="ACA83D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7EC3658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8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B627EF4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0">
    <w:nsid w:val="2D357F1A"/>
    <w:multiLevelType w:val="hybridMultilevel"/>
    <w:tmpl w:val="B4CA3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C2F60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3">
    <w:nsid w:val="34142CAD"/>
    <w:multiLevelType w:val="hybridMultilevel"/>
    <w:tmpl w:val="6B62F56C"/>
    <w:lvl w:ilvl="0" w:tplc="629C6B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55FCD"/>
    <w:multiLevelType w:val="hybridMultilevel"/>
    <w:tmpl w:val="F43C2A8A"/>
    <w:lvl w:ilvl="0" w:tplc="38D25F70">
      <w:start w:val="1"/>
      <w:numFmt w:val="bullet"/>
      <w:lvlText w:val=""/>
      <w:lvlJc w:val="left"/>
      <w:pPr>
        <w:tabs>
          <w:tab w:val="num" w:pos="504"/>
        </w:tabs>
        <w:ind w:left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00436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40FE17BE"/>
    <w:multiLevelType w:val="multilevel"/>
    <w:tmpl w:val="6B62F56C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C7AF2"/>
    <w:multiLevelType w:val="hybridMultilevel"/>
    <w:tmpl w:val="F3DCC2AA"/>
    <w:lvl w:ilvl="0" w:tplc="38D25F70">
      <w:start w:val="1"/>
      <w:numFmt w:val="bullet"/>
      <w:lvlText w:val=""/>
      <w:lvlJc w:val="left"/>
      <w:pPr>
        <w:tabs>
          <w:tab w:val="num" w:pos="504"/>
        </w:tabs>
        <w:ind w:left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3E242AC"/>
    <w:multiLevelType w:val="hybridMultilevel"/>
    <w:tmpl w:val="1A9422DE"/>
    <w:lvl w:ilvl="0" w:tplc="03C614A2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D4285"/>
    <w:multiLevelType w:val="hybridMultilevel"/>
    <w:tmpl w:val="D1DEA84C"/>
    <w:lvl w:ilvl="0" w:tplc="38D25F70">
      <w:start w:val="1"/>
      <w:numFmt w:val="bullet"/>
      <w:lvlText w:val=""/>
      <w:lvlJc w:val="left"/>
      <w:pPr>
        <w:tabs>
          <w:tab w:val="num" w:pos="504"/>
        </w:tabs>
        <w:ind w:left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73C43"/>
    <w:multiLevelType w:val="hybridMultilevel"/>
    <w:tmpl w:val="F062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8206E7"/>
    <w:multiLevelType w:val="hybridMultilevel"/>
    <w:tmpl w:val="55BCA6FA"/>
    <w:lvl w:ilvl="0" w:tplc="38D25F70">
      <w:start w:val="1"/>
      <w:numFmt w:val="bullet"/>
      <w:lvlText w:val=""/>
      <w:lvlJc w:val="left"/>
      <w:pPr>
        <w:tabs>
          <w:tab w:val="num" w:pos="504"/>
        </w:tabs>
        <w:ind w:left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0080D"/>
    <w:multiLevelType w:val="hybridMultilevel"/>
    <w:tmpl w:val="3BAA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9D5C87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7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91A48"/>
    <w:multiLevelType w:val="hybridMultilevel"/>
    <w:tmpl w:val="94FAA664"/>
    <w:lvl w:ilvl="0" w:tplc="ACA83D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41EF3"/>
    <w:multiLevelType w:val="hybridMultilevel"/>
    <w:tmpl w:val="1840CEB8"/>
    <w:lvl w:ilvl="0" w:tplc="87B4651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27"/>
  </w:num>
  <w:num w:numId="4">
    <w:abstractNumId w:val="30"/>
  </w:num>
  <w:num w:numId="5">
    <w:abstractNumId w:val="2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9"/>
  </w:num>
  <w:num w:numId="14">
    <w:abstractNumId w:val="25"/>
  </w:num>
  <w:num w:numId="15">
    <w:abstractNumId w:val="17"/>
  </w:num>
  <w:num w:numId="16">
    <w:abstractNumId w:val="22"/>
  </w:num>
  <w:num w:numId="17">
    <w:abstractNumId w:val="36"/>
  </w:num>
  <w:num w:numId="18">
    <w:abstractNumId w:val="39"/>
  </w:num>
  <w:num w:numId="19">
    <w:abstractNumId w:val="14"/>
  </w:num>
  <w:num w:numId="20">
    <w:abstractNumId w:val="19"/>
  </w:num>
  <w:num w:numId="21">
    <w:abstractNumId w:val="23"/>
  </w:num>
  <w:num w:numId="22">
    <w:abstractNumId w:val="26"/>
  </w:num>
  <w:num w:numId="23">
    <w:abstractNumId w:val="8"/>
  </w:num>
  <w:num w:numId="24">
    <w:abstractNumId w:val="9"/>
  </w:num>
  <w:num w:numId="25">
    <w:abstractNumId w:val="38"/>
  </w:num>
  <w:num w:numId="26">
    <w:abstractNumId w:val="11"/>
  </w:num>
  <w:num w:numId="27">
    <w:abstractNumId w:val="7"/>
  </w:num>
  <w:num w:numId="28">
    <w:abstractNumId w:val="15"/>
  </w:num>
  <w:num w:numId="29">
    <w:abstractNumId w:val="32"/>
  </w:num>
  <w:num w:numId="30">
    <w:abstractNumId w:val="28"/>
  </w:num>
  <w:num w:numId="31">
    <w:abstractNumId w:val="16"/>
  </w:num>
  <w:num w:numId="32">
    <w:abstractNumId w:val="18"/>
  </w:num>
  <w:num w:numId="33">
    <w:abstractNumId w:val="6"/>
  </w:num>
  <w:num w:numId="34">
    <w:abstractNumId w:val="21"/>
  </w:num>
  <w:num w:numId="35">
    <w:abstractNumId w:val="13"/>
  </w:num>
  <w:num w:numId="36">
    <w:abstractNumId w:val="37"/>
  </w:num>
  <w:num w:numId="37">
    <w:abstractNumId w:val="33"/>
  </w:num>
  <w:num w:numId="38">
    <w:abstractNumId w:val="20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F"/>
    <w:rsid w:val="000011ED"/>
    <w:rsid w:val="00056D96"/>
    <w:rsid w:val="00071148"/>
    <w:rsid w:val="000A3017"/>
    <w:rsid w:val="000C51E6"/>
    <w:rsid w:val="000F5844"/>
    <w:rsid w:val="00182918"/>
    <w:rsid w:val="001873A6"/>
    <w:rsid w:val="001C7C96"/>
    <w:rsid w:val="0022233C"/>
    <w:rsid w:val="00246B1F"/>
    <w:rsid w:val="00253CE8"/>
    <w:rsid w:val="0025652D"/>
    <w:rsid w:val="002854D0"/>
    <w:rsid w:val="002D2E65"/>
    <w:rsid w:val="002E4715"/>
    <w:rsid w:val="002F2639"/>
    <w:rsid w:val="00304C1B"/>
    <w:rsid w:val="0030587F"/>
    <w:rsid w:val="003101A1"/>
    <w:rsid w:val="00363465"/>
    <w:rsid w:val="003D281E"/>
    <w:rsid w:val="00407412"/>
    <w:rsid w:val="0049425D"/>
    <w:rsid w:val="004D300C"/>
    <w:rsid w:val="00503A5E"/>
    <w:rsid w:val="0054535E"/>
    <w:rsid w:val="00552CA9"/>
    <w:rsid w:val="00581F94"/>
    <w:rsid w:val="005A2D20"/>
    <w:rsid w:val="0061594F"/>
    <w:rsid w:val="00654F81"/>
    <w:rsid w:val="00670A92"/>
    <w:rsid w:val="006E05F8"/>
    <w:rsid w:val="0071070A"/>
    <w:rsid w:val="007144D8"/>
    <w:rsid w:val="007A5D05"/>
    <w:rsid w:val="007B4AB6"/>
    <w:rsid w:val="007D0761"/>
    <w:rsid w:val="0084676D"/>
    <w:rsid w:val="008F0A7A"/>
    <w:rsid w:val="00905CCE"/>
    <w:rsid w:val="00964BE0"/>
    <w:rsid w:val="009947AC"/>
    <w:rsid w:val="009E5234"/>
    <w:rsid w:val="00A1356F"/>
    <w:rsid w:val="00A80501"/>
    <w:rsid w:val="00A86344"/>
    <w:rsid w:val="00AB3229"/>
    <w:rsid w:val="00B26A4E"/>
    <w:rsid w:val="00B722E9"/>
    <w:rsid w:val="00BA180F"/>
    <w:rsid w:val="00BA3A7B"/>
    <w:rsid w:val="00BA733D"/>
    <w:rsid w:val="00BC5FC4"/>
    <w:rsid w:val="00BE0228"/>
    <w:rsid w:val="00BE067E"/>
    <w:rsid w:val="00BE3223"/>
    <w:rsid w:val="00C01161"/>
    <w:rsid w:val="00C254F4"/>
    <w:rsid w:val="00C45357"/>
    <w:rsid w:val="00C76600"/>
    <w:rsid w:val="00C847D0"/>
    <w:rsid w:val="00C9161B"/>
    <w:rsid w:val="00CA5D5F"/>
    <w:rsid w:val="00CC47E0"/>
    <w:rsid w:val="00CD15D1"/>
    <w:rsid w:val="00CD2C5E"/>
    <w:rsid w:val="00CF2FE5"/>
    <w:rsid w:val="00D07287"/>
    <w:rsid w:val="00D2098B"/>
    <w:rsid w:val="00D84CC1"/>
    <w:rsid w:val="00D97FCD"/>
    <w:rsid w:val="00E06F48"/>
    <w:rsid w:val="00E7567F"/>
    <w:rsid w:val="00F154B0"/>
    <w:rsid w:val="00F314B1"/>
    <w:rsid w:val="00F632F6"/>
    <w:rsid w:val="00FC596E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5F8"/>
    <w:pPr>
      <w:keepNext/>
      <w:outlineLvl w:val="0"/>
    </w:pPr>
    <w:rPr>
      <w:rFonts w:ascii="Times New Roman" w:eastAsia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5F8"/>
    <w:rPr>
      <w:rFonts w:ascii="Times New Roman" w:hAnsi="Times New Roman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rsid w:val="006E0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E0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5F8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05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0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F8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E05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E05F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05F8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0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05F8"/>
    <w:rPr>
      <w:rFonts w:ascii="Arial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0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5F8"/>
    <w:rPr>
      <w:rFonts w:ascii="Lucida Grande" w:hAnsi="Lucida Grande" w:cs="Times New Roman"/>
      <w:sz w:val="18"/>
      <w:szCs w:val="18"/>
    </w:rPr>
  </w:style>
  <w:style w:type="paragraph" w:styleId="NoSpacing">
    <w:name w:val="No Spacing"/>
    <w:uiPriority w:val="99"/>
    <w:qFormat/>
    <w:rsid w:val="006E05F8"/>
  </w:style>
  <w:style w:type="table" w:styleId="TableGrid">
    <w:name w:val="Table Grid"/>
    <w:basedOn w:val="TableNormal"/>
    <w:uiPriority w:val="99"/>
    <w:rsid w:val="006E05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05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5F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A3017"/>
    <w:rPr>
      <w:rFonts w:ascii="Times New Roman" w:eastAsia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301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A3017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5F8"/>
    <w:pPr>
      <w:keepNext/>
      <w:outlineLvl w:val="0"/>
    </w:pPr>
    <w:rPr>
      <w:rFonts w:ascii="Times New Roman" w:eastAsia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5F8"/>
    <w:rPr>
      <w:rFonts w:ascii="Times New Roman" w:hAnsi="Times New Roman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rsid w:val="006E05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E0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5F8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05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E0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F8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E05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E05F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05F8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05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05F8"/>
    <w:rPr>
      <w:rFonts w:ascii="Arial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0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5F8"/>
    <w:rPr>
      <w:rFonts w:ascii="Lucida Grande" w:hAnsi="Lucida Grande" w:cs="Times New Roman"/>
      <w:sz w:val="18"/>
      <w:szCs w:val="18"/>
    </w:rPr>
  </w:style>
  <w:style w:type="paragraph" w:styleId="NoSpacing">
    <w:name w:val="No Spacing"/>
    <w:uiPriority w:val="99"/>
    <w:qFormat/>
    <w:rsid w:val="006E05F8"/>
  </w:style>
  <w:style w:type="table" w:styleId="TableGrid">
    <w:name w:val="Table Grid"/>
    <w:basedOn w:val="TableNormal"/>
    <w:uiPriority w:val="99"/>
    <w:rsid w:val="006E05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05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05F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A3017"/>
    <w:rPr>
      <w:rFonts w:ascii="Times New Roman" w:eastAsia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301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A3017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Macintosh Word</Application>
  <DocSecurity>0</DocSecurity>
  <Lines>23</Lines>
  <Paragraphs>6</Paragraphs>
  <ScaleCrop>false</ScaleCrop>
  <Company>Office of Global Learning Initiatives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 Doscher</dc:creator>
  <cp:keywords/>
  <dc:description/>
  <cp:lastModifiedBy>Sherrie Beeson</cp:lastModifiedBy>
  <cp:revision>2</cp:revision>
  <cp:lastPrinted>2010-09-10T16:05:00Z</cp:lastPrinted>
  <dcterms:created xsi:type="dcterms:W3CDTF">2016-09-15T14:36:00Z</dcterms:created>
  <dcterms:modified xsi:type="dcterms:W3CDTF">2016-09-15T14:36:00Z</dcterms:modified>
</cp:coreProperties>
</file>