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5215"/>
        <w:gridCol w:w="630"/>
        <w:gridCol w:w="2841"/>
      </w:tblGrid>
      <w:tr w:rsidR="00E06F48" w:rsidRPr="00F632F6" w14:paraId="22ACB3D0" w14:textId="77777777" w:rsidTr="006A606D">
        <w:trPr>
          <w:trHeight w:val="305"/>
          <w:tblHeader/>
        </w:trPr>
        <w:tc>
          <w:tcPr>
            <w:tcW w:w="4145" w:type="dxa"/>
          </w:tcPr>
          <w:p w14:paraId="35D9D58A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5845" w:type="dxa"/>
            <w:gridSpan w:val="2"/>
          </w:tcPr>
          <w:p w14:paraId="00E1DF16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2841" w:type="dxa"/>
          </w:tcPr>
          <w:p w14:paraId="7437FB32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644E3C76" w14:textId="77777777" w:rsidTr="006A606D">
        <w:trPr>
          <w:trHeight w:val="1140"/>
        </w:trPr>
        <w:tc>
          <w:tcPr>
            <w:tcW w:w="4145" w:type="dxa"/>
          </w:tcPr>
          <w:p w14:paraId="567B0150" w14:textId="77777777" w:rsidR="00E06F48" w:rsidRDefault="00E06F48" w:rsidP="00351663">
            <w:pPr>
              <w:rPr>
                <w:sz w:val="20"/>
              </w:rPr>
            </w:pPr>
          </w:p>
          <w:p w14:paraId="47EE303B" w14:textId="77777777"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Awareness:</w:t>
            </w:r>
            <w:r w:rsidRPr="00E06F48">
              <w:rPr>
                <w:sz w:val="20"/>
              </w:rPr>
              <w:t xml:space="preserve"> </w:t>
            </w:r>
            <w:r w:rsidR="003F3DB7">
              <w:rPr>
                <w:sz w:val="20"/>
              </w:rPr>
              <w:t>Students will be able to demonstrate k</w:t>
            </w:r>
            <w:r w:rsidRPr="00E06F48">
              <w:rPr>
                <w:sz w:val="20"/>
              </w:rPr>
              <w:t>nowledge of the interrelatedness of local, global, international, and intercultural issues, trends, and systems</w:t>
            </w:r>
            <w:r w:rsidR="003F3DB7">
              <w:rPr>
                <w:sz w:val="20"/>
              </w:rPr>
              <w:t>.</w:t>
            </w:r>
          </w:p>
          <w:p w14:paraId="17BD1CEE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5845" w:type="dxa"/>
            <w:gridSpan w:val="2"/>
            <w:vMerge w:val="restart"/>
          </w:tcPr>
          <w:p w14:paraId="4D0B939A" w14:textId="77777777" w:rsidR="00EE4804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Assessment Activity/Artifact:</w:t>
            </w:r>
            <w:r w:rsidR="00071823">
              <w:rPr>
                <w:sz w:val="20"/>
              </w:rPr>
              <w:t xml:space="preserve"> </w:t>
            </w:r>
          </w:p>
          <w:p w14:paraId="502A5D2D" w14:textId="77777777" w:rsidR="007251BF" w:rsidRDefault="00D55318" w:rsidP="00351663">
            <w:pPr>
              <w:rPr>
                <w:sz w:val="20"/>
              </w:rPr>
            </w:pPr>
            <w:r w:rsidRPr="00D55318">
              <w:rPr>
                <w:sz w:val="20"/>
              </w:rPr>
              <w:t xml:space="preserve">1. </w:t>
            </w:r>
            <w:r w:rsidR="00071823" w:rsidRPr="00D55318">
              <w:rPr>
                <w:sz w:val="20"/>
              </w:rPr>
              <w:t xml:space="preserve">Accessibility </w:t>
            </w:r>
            <w:r w:rsidR="00552C1B" w:rsidRPr="00D55318">
              <w:rPr>
                <w:sz w:val="20"/>
              </w:rPr>
              <w:t>Assignment</w:t>
            </w:r>
            <w:r w:rsidR="00EE4804" w:rsidRPr="00D55318">
              <w:rPr>
                <w:sz w:val="20"/>
              </w:rPr>
              <w:t>:</w:t>
            </w:r>
            <w:r w:rsidR="00EE4804" w:rsidRPr="00762691">
              <w:rPr>
                <w:sz w:val="20"/>
              </w:rPr>
              <w:t xml:space="preserve"> </w:t>
            </w:r>
            <w:r w:rsidR="007251BF" w:rsidRPr="00762691">
              <w:rPr>
                <w:sz w:val="20"/>
              </w:rPr>
              <w:t>Students complete a physical and programmatic accessibility survey</w:t>
            </w:r>
            <w:r w:rsidR="007251BF" w:rsidRPr="00762691">
              <w:t xml:space="preserve"> </w:t>
            </w:r>
            <w:r w:rsidR="00071823" w:rsidRPr="00762691">
              <w:rPr>
                <w:sz w:val="20"/>
              </w:rPr>
              <w:t xml:space="preserve">of a </w:t>
            </w:r>
            <w:r w:rsidR="007251BF" w:rsidRPr="00762691">
              <w:rPr>
                <w:sz w:val="20"/>
              </w:rPr>
              <w:t xml:space="preserve">recreation, leisure or sport based facility. </w:t>
            </w:r>
            <w:r>
              <w:rPr>
                <w:sz w:val="20"/>
              </w:rPr>
              <w:t>Students report a</w:t>
            </w:r>
            <w:r w:rsidR="007251BF" w:rsidRPr="00762691">
              <w:rPr>
                <w:sz w:val="20"/>
              </w:rPr>
              <w:t xml:space="preserve"> summary of findings</w:t>
            </w:r>
            <w:r w:rsidR="00071823" w:rsidRPr="00762691">
              <w:rPr>
                <w:sz w:val="20"/>
              </w:rPr>
              <w:t xml:space="preserve">, recommendations for compliance, and an analysis of the spirit of the ADA </w:t>
            </w:r>
            <w:r w:rsidR="00EE4804" w:rsidRPr="00762691">
              <w:rPr>
                <w:sz w:val="20"/>
              </w:rPr>
              <w:t>in a paper.</w:t>
            </w:r>
            <w:r>
              <w:rPr>
                <w:sz w:val="20"/>
              </w:rPr>
              <w:t xml:space="preserve"> The paper will also include an</w:t>
            </w:r>
            <w:r w:rsidRPr="00762691">
              <w:rPr>
                <w:sz w:val="20"/>
              </w:rPr>
              <w:t xml:space="preserve"> </w:t>
            </w:r>
            <w:r>
              <w:rPr>
                <w:sz w:val="20"/>
              </w:rPr>
              <w:t>analysis of</w:t>
            </w:r>
            <w:r w:rsidRPr="00762691">
              <w:rPr>
                <w:sz w:val="20"/>
              </w:rPr>
              <w:t xml:space="preserve"> how the ADA and accessibility in the US compares to other legislation/regulations/accessibility </w:t>
            </w:r>
            <w:r>
              <w:rPr>
                <w:sz w:val="20"/>
              </w:rPr>
              <w:t>surveys of</w:t>
            </w:r>
            <w:r w:rsidRPr="00762691">
              <w:rPr>
                <w:sz w:val="20"/>
              </w:rPr>
              <w:t xml:space="preserve"> the rights </w:t>
            </w:r>
            <w:r>
              <w:rPr>
                <w:sz w:val="20"/>
              </w:rPr>
              <w:t xml:space="preserve">of </w:t>
            </w:r>
            <w:r w:rsidRPr="00762691">
              <w:rPr>
                <w:sz w:val="20"/>
              </w:rPr>
              <w:t>people with disabilities in other countries.</w:t>
            </w:r>
            <w:r>
              <w:rPr>
                <w:sz w:val="20"/>
              </w:rPr>
              <w:t xml:space="preserve"> Students produce a</w:t>
            </w:r>
            <w:r w:rsidR="00071823" w:rsidRPr="00762691">
              <w:rPr>
                <w:sz w:val="20"/>
              </w:rPr>
              <w:t xml:space="preserve"> </w:t>
            </w:r>
            <w:r w:rsidR="007251BF" w:rsidRPr="00762691">
              <w:rPr>
                <w:sz w:val="20"/>
              </w:rPr>
              <w:t>letter</w:t>
            </w:r>
            <w:r w:rsidR="00EE4804" w:rsidRPr="00762691">
              <w:rPr>
                <w:sz w:val="20"/>
              </w:rPr>
              <w:t xml:space="preserve"> synthesizing the findings </w:t>
            </w:r>
            <w:r>
              <w:rPr>
                <w:sz w:val="20"/>
              </w:rPr>
              <w:t xml:space="preserve">addressed to </w:t>
            </w:r>
            <w:r w:rsidR="006021D1" w:rsidRPr="00762691">
              <w:rPr>
                <w:sz w:val="20"/>
              </w:rPr>
              <w:t xml:space="preserve">the facility manager. </w:t>
            </w:r>
          </w:p>
          <w:p w14:paraId="04456636" w14:textId="77777777" w:rsidR="00D55318" w:rsidRPr="00762691" w:rsidRDefault="00D55318" w:rsidP="00351663">
            <w:pPr>
              <w:rPr>
                <w:sz w:val="20"/>
              </w:rPr>
            </w:pPr>
            <w:r>
              <w:rPr>
                <w:sz w:val="20"/>
              </w:rPr>
              <w:t>2. Advocacy Letter to FIU: Students produce a letter addressed to the FIU Board of Director</w:t>
            </w:r>
            <w:r w:rsidR="003043E4">
              <w:rPr>
                <w:sz w:val="20"/>
              </w:rPr>
              <w:t>s</w:t>
            </w:r>
            <w:r>
              <w:rPr>
                <w:sz w:val="20"/>
              </w:rPr>
              <w:t xml:space="preserve"> arguing for adapted</w:t>
            </w:r>
            <w:r w:rsidR="003043E4">
              <w:rPr>
                <w:sz w:val="20"/>
              </w:rPr>
              <w:t xml:space="preserve"> sport and recreation programs</w:t>
            </w:r>
            <w:r>
              <w:rPr>
                <w:sz w:val="20"/>
              </w:rPr>
              <w:t xml:space="preserve"> addressing the needs of students with disabili</w:t>
            </w:r>
            <w:r w:rsidR="003043E4">
              <w:rPr>
                <w:sz w:val="20"/>
              </w:rPr>
              <w:t>ties on campus.</w:t>
            </w:r>
          </w:p>
          <w:p w14:paraId="756ED771" w14:textId="77777777" w:rsidR="00E06F48" w:rsidRPr="00762691" w:rsidRDefault="00E06F48" w:rsidP="00351663">
            <w:pPr>
              <w:rPr>
                <w:sz w:val="20"/>
              </w:rPr>
            </w:pPr>
          </w:p>
          <w:p w14:paraId="384C023D" w14:textId="77777777" w:rsidR="00E06F48" w:rsidRPr="00762691" w:rsidRDefault="00E06F48" w:rsidP="00351663">
            <w:pPr>
              <w:rPr>
                <w:sz w:val="20"/>
              </w:rPr>
            </w:pPr>
            <w:r w:rsidRPr="00762691">
              <w:rPr>
                <w:sz w:val="20"/>
              </w:rPr>
              <w:t>Evaluation Process:</w:t>
            </w:r>
          </w:p>
          <w:p w14:paraId="56FE9F1F" w14:textId="77777777" w:rsidR="00E06F48" w:rsidRDefault="003043E4" w:rsidP="00351663">
            <w:pPr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="003D2AF7">
              <w:rPr>
                <w:sz w:val="20"/>
              </w:rPr>
              <w:t xml:space="preserve">Grading </w:t>
            </w:r>
            <w:r>
              <w:rPr>
                <w:sz w:val="20"/>
              </w:rPr>
              <w:t>Checklist</w:t>
            </w:r>
          </w:p>
          <w:p w14:paraId="012B549D" w14:textId="77777777" w:rsidR="003043E4" w:rsidRPr="00762691" w:rsidRDefault="003043E4" w:rsidP="00351663">
            <w:pPr>
              <w:rPr>
                <w:sz w:val="20"/>
              </w:rPr>
            </w:pPr>
            <w:r>
              <w:rPr>
                <w:sz w:val="20"/>
              </w:rPr>
              <w:t>2. Qualitative analysis</w:t>
            </w:r>
          </w:p>
          <w:p w14:paraId="7659B12C" w14:textId="77777777" w:rsidR="00EE4804" w:rsidRPr="00762691" w:rsidRDefault="00EE4804" w:rsidP="00351663">
            <w:pPr>
              <w:rPr>
                <w:sz w:val="20"/>
              </w:rPr>
            </w:pPr>
          </w:p>
          <w:p w14:paraId="69EED048" w14:textId="77777777" w:rsidR="00E06F48" w:rsidRPr="00762691" w:rsidRDefault="00E06F48" w:rsidP="00351663">
            <w:pPr>
              <w:rPr>
                <w:sz w:val="20"/>
              </w:rPr>
            </w:pPr>
            <w:r w:rsidRPr="00762691">
              <w:rPr>
                <w:sz w:val="20"/>
              </w:rPr>
              <w:t>Minimum Criteria for Success:</w:t>
            </w:r>
          </w:p>
          <w:p w14:paraId="09B943BC" w14:textId="77777777" w:rsidR="00552C1B" w:rsidRDefault="003043E4" w:rsidP="00552C1B">
            <w:pPr>
              <w:rPr>
                <w:sz w:val="20"/>
              </w:rPr>
            </w:pPr>
            <w:r>
              <w:rPr>
                <w:sz w:val="20"/>
              </w:rPr>
              <w:t>1. 72% (C) or 21.6 out of 30 possible points</w:t>
            </w:r>
            <w:r w:rsidR="00552C1B" w:rsidRPr="00762691">
              <w:rPr>
                <w:sz w:val="20"/>
              </w:rPr>
              <w:t xml:space="preserve"> </w:t>
            </w:r>
          </w:p>
          <w:p w14:paraId="23683427" w14:textId="77777777" w:rsidR="003043E4" w:rsidRPr="00762691" w:rsidRDefault="003043E4" w:rsidP="00552C1B">
            <w:pPr>
              <w:rPr>
                <w:sz w:val="20"/>
              </w:rPr>
            </w:pPr>
            <w:r>
              <w:rPr>
                <w:sz w:val="20"/>
              </w:rPr>
              <w:t xml:space="preserve">2. Argument includes discussion of the interrelated dynamics that influence FIU decision-makers pertaining to the provision of adapted sport and recreation programs addressing the needs of students with disabilities on campus. </w:t>
            </w:r>
          </w:p>
          <w:p w14:paraId="6FA58020" w14:textId="77777777" w:rsidR="00E06F48" w:rsidRPr="00762691" w:rsidRDefault="00E06F48" w:rsidP="00351663">
            <w:pPr>
              <w:rPr>
                <w:sz w:val="20"/>
              </w:rPr>
            </w:pPr>
          </w:p>
          <w:p w14:paraId="21E27804" w14:textId="77777777" w:rsidR="00E06F48" w:rsidRDefault="00E06F48" w:rsidP="00351663">
            <w:pPr>
              <w:rPr>
                <w:sz w:val="20"/>
              </w:rPr>
            </w:pPr>
            <w:r w:rsidRPr="00762691">
              <w:rPr>
                <w:sz w:val="20"/>
              </w:rPr>
              <w:t>Sample:</w:t>
            </w:r>
            <w:r w:rsidR="00EE4804" w:rsidRPr="00762691">
              <w:rPr>
                <w:sz w:val="20"/>
              </w:rPr>
              <w:t xml:space="preserve"> All students will be assessed. </w:t>
            </w:r>
          </w:p>
          <w:p w14:paraId="3B31422A" w14:textId="77777777" w:rsidR="006A606D" w:rsidRPr="003043E4" w:rsidRDefault="006A606D" w:rsidP="00351663">
            <w:pPr>
              <w:rPr>
                <w:sz w:val="20"/>
              </w:rPr>
            </w:pPr>
          </w:p>
        </w:tc>
        <w:tc>
          <w:tcPr>
            <w:tcW w:w="2841" w:type="dxa"/>
            <w:vMerge w:val="restart"/>
          </w:tcPr>
          <w:p w14:paraId="6BC40685" w14:textId="6E050B5D" w:rsidR="00E06F48" w:rsidRPr="00C01161" w:rsidRDefault="00E06F48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 xml:space="preserve">be entered </w:t>
            </w:r>
            <w:r w:rsidR="006A606D">
              <w:rPr>
                <w:i/>
                <w:color w:val="0070C0"/>
                <w:sz w:val="20"/>
              </w:rPr>
              <w:t>after each time course is taught</w:t>
            </w:r>
          </w:p>
          <w:p w14:paraId="5A3AFE2C" w14:textId="77777777" w:rsidR="00E06F48" w:rsidRPr="003D281E" w:rsidRDefault="00E06F48" w:rsidP="00351663">
            <w:pPr>
              <w:rPr>
                <w:sz w:val="22"/>
              </w:rPr>
            </w:pPr>
          </w:p>
          <w:p w14:paraId="2435C084" w14:textId="77777777" w:rsidR="00E06F48" w:rsidRPr="003D281E" w:rsidRDefault="00E06F48" w:rsidP="00351663">
            <w:pPr>
              <w:rPr>
                <w:sz w:val="22"/>
              </w:rPr>
            </w:pPr>
          </w:p>
          <w:p w14:paraId="3D275C53" w14:textId="77777777" w:rsidR="00E06F48" w:rsidRPr="003D281E" w:rsidRDefault="00E06F48" w:rsidP="00351663">
            <w:pPr>
              <w:rPr>
                <w:sz w:val="22"/>
              </w:rPr>
            </w:pPr>
          </w:p>
          <w:p w14:paraId="2A0DA3DC" w14:textId="77777777" w:rsidR="00E06F48" w:rsidRPr="003D281E" w:rsidRDefault="00E06F48" w:rsidP="00351663">
            <w:pPr>
              <w:rPr>
                <w:sz w:val="22"/>
              </w:rPr>
            </w:pPr>
          </w:p>
          <w:p w14:paraId="6854023D" w14:textId="77777777" w:rsidR="00E06F48" w:rsidRPr="003D281E" w:rsidRDefault="00E06F48" w:rsidP="00351663">
            <w:pPr>
              <w:rPr>
                <w:sz w:val="22"/>
              </w:rPr>
            </w:pPr>
          </w:p>
          <w:p w14:paraId="79E6DDC3" w14:textId="77777777" w:rsidR="00E06F48" w:rsidRPr="003D281E" w:rsidRDefault="00E06F48" w:rsidP="00351663">
            <w:pPr>
              <w:rPr>
                <w:sz w:val="22"/>
              </w:rPr>
            </w:pPr>
          </w:p>
          <w:p w14:paraId="28D6687E" w14:textId="77777777" w:rsidR="00E06F48" w:rsidRPr="003D281E" w:rsidRDefault="00E06F48" w:rsidP="00351663">
            <w:pPr>
              <w:rPr>
                <w:sz w:val="22"/>
              </w:rPr>
            </w:pPr>
          </w:p>
          <w:p w14:paraId="44737DEB" w14:textId="77777777" w:rsidR="00E06F48" w:rsidRPr="003D281E" w:rsidRDefault="00E06F48" w:rsidP="00351663">
            <w:pPr>
              <w:rPr>
                <w:sz w:val="22"/>
              </w:rPr>
            </w:pPr>
          </w:p>
          <w:p w14:paraId="1DB2798A" w14:textId="77777777" w:rsidR="00E06F48" w:rsidRPr="003D281E" w:rsidRDefault="00E06F48" w:rsidP="00351663">
            <w:pPr>
              <w:rPr>
                <w:sz w:val="22"/>
              </w:rPr>
            </w:pPr>
          </w:p>
          <w:p w14:paraId="62ED5C73" w14:textId="77777777" w:rsidR="00E06F48" w:rsidRPr="003D281E" w:rsidRDefault="00E06F48" w:rsidP="00351663">
            <w:pPr>
              <w:rPr>
                <w:sz w:val="22"/>
              </w:rPr>
            </w:pPr>
          </w:p>
          <w:p w14:paraId="4700A642" w14:textId="77777777" w:rsidR="00E06F48" w:rsidRPr="003D281E" w:rsidRDefault="00E06F48" w:rsidP="00351663">
            <w:pPr>
              <w:rPr>
                <w:sz w:val="22"/>
              </w:rPr>
            </w:pPr>
          </w:p>
          <w:p w14:paraId="7EF6FCD4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6481BC9C" w14:textId="77777777" w:rsidTr="006A606D">
        <w:trPr>
          <w:trHeight w:val="260"/>
        </w:trPr>
        <w:tc>
          <w:tcPr>
            <w:tcW w:w="4145" w:type="dxa"/>
          </w:tcPr>
          <w:p w14:paraId="287266FE" w14:textId="77777777" w:rsidR="00E06F48" w:rsidRPr="003D281E" w:rsidRDefault="00A16BD3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Course </w:t>
            </w:r>
            <w:r w:rsidR="00E06F48">
              <w:rPr>
                <w:b/>
                <w:sz w:val="20"/>
              </w:rPr>
              <w:t>Learning Outcome</w:t>
            </w:r>
          </w:p>
        </w:tc>
        <w:tc>
          <w:tcPr>
            <w:tcW w:w="5845" w:type="dxa"/>
            <w:gridSpan w:val="2"/>
            <w:vMerge/>
          </w:tcPr>
          <w:p w14:paraId="47E5D5DF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2841" w:type="dxa"/>
            <w:vMerge/>
          </w:tcPr>
          <w:p w14:paraId="574A9D4F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6BE2C8ED" w14:textId="77777777" w:rsidTr="006A606D">
        <w:trPr>
          <w:trHeight w:val="2393"/>
        </w:trPr>
        <w:tc>
          <w:tcPr>
            <w:tcW w:w="4145" w:type="dxa"/>
          </w:tcPr>
          <w:p w14:paraId="602D8F80" w14:textId="77777777" w:rsidR="00E06F48" w:rsidRDefault="00E06F48" w:rsidP="00351663">
            <w:pPr>
              <w:rPr>
                <w:color w:val="0070C0"/>
                <w:sz w:val="20"/>
              </w:rPr>
            </w:pPr>
          </w:p>
          <w:p w14:paraId="4EE711BE" w14:textId="77777777" w:rsidR="005A6E1E" w:rsidRPr="00762691" w:rsidRDefault="0027275F" w:rsidP="001028D9">
            <w:pPr>
              <w:rPr>
                <w:sz w:val="20"/>
              </w:rPr>
            </w:pPr>
            <w:r w:rsidRPr="00762691">
              <w:rPr>
                <w:sz w:val="20"/>
              </w:rPr>
              <w:t xml:space="preserve">Students will be able to describe </w:t>
            </w:r>
            <w:r w:rsidR="003F1DF5">
              <w:rPr>
                <w:sz w:val="20"/>
              </w:rPr>
              <w:t>the interrelated dynamics</w:t>
            </w:r>
            <w:r w:rsidR="001028D9">
              <w:rPr>
                <w:sz w:val="20"/>
              </w:rPr>
              <w:t xml:space="preserve"> (e.g. legislative, attitudinal, linguistic, sociocultural, globalization)</w:t>
            </w:r>
            <w:r w:rsidR="003F1DF5">
              <w:rPr>
                <w:sz w:val="20"/>
              </w:rPr>
              <w:t xml:space="preserve"> </w:t>
            </w:r>
            <w:r w:rsidR="001028D9">
              <w:rPr>
                <w:sz w:val="20"/>
              </w:rPr>
              <w:t xml:space="preserve">that influence accessibility for individuals with disabilities in communities across the world. </w:t>
            </w:r>
          </w:p>
        </w:tc>
        <w:tc>
          <w:tcPr>
            <w:tcW w:w="5845" w:type="dxa"/>
            <w:gridSpan w:val="2"/>
            <w:vMerge/>
          </w:tcPr>
          <w:p w14:paraId="11A0839D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2841" w:type="dxa"/>
            <w:vMerge/>
          </w:tcPr>
          <w:p w14:paraId="55E5CC7D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0558ADBA" w14:textId="77777777">
        <w:trPr>
          <w:trHeight w:val="260"/>
        </w:trPr>
        <w:tc>
          <w:tcPr>
            <w:tcW w:w="12831" w:type="dxa"/>
            <w:gridSpan w:val="4"/>
          </w:tcPr>
          <w:p w14:paraId="76430D0D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3CD15034" w14:textId="77777777" w:rsidTr="0027275F">
        <w:trPr>
          <w:trHeight w:val="1052"/>
        </w:trPr>
        <w:tc>
          <w:tcPr>
            <w:tcW w:w="12831" w:type="dxa"/>
            <w:gridSpan w:val="4"/>
          </w:tcPr>
          <w:p w14:paraId="406555DE" w14:textId="77777777" w:rsidR="006A606D" w:rsidRPr="00C01161" w:rsidRDefault="006A606D" w:rsidP="006A606D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3E47E98A" w14:textId="77777777" w:rsidR="006A606D" w:rsidRDefault="006A606D" w:rsidP="00351663">
            <w:pPr>
              <w:rPr>
                <w:i/>
                <w:color w:val="0070C0"/>
                <w:sz w:val="20"/>
              </w:rPr>
            </w:pPr>
          </w:p>
          <w:p w14:paraId="67D71A2A" w14:textId="77777777" w:rsidR="006A606D" w:rsidRDefault="006A606D" w:rsidP="00351663">
            <w:pPr>
              <w:rPr>
                <w:i/>
                <w:color w:val="0070C0"/>
                <w:sz w:val="20"/>
              </w:rPr>
            </w:pPr>
          </w:p>
          <w:p w14:paraId="42139E97" w14:textId="77777777" w:rsidR="006A606D" w:rsidRDefault="006A606D" w:rsidP="00351663">
            <w:pPr>
              <w:rPr>
                <w:i/>
                <w:color w:val="0070C0"/>
                <w:sz w:val="20"/>
              </w:rPr>
            </w:pPr>
          </w:p>
          <w:p w14:paraId="05B7DED3" w14:textId="77777777" w:rsidR="006A606D" w:rsidRDefault="006A606D" w:rsidP="00351663">
            <w:pPr>
              <w:rPr>
                <w:i/>
                <w:color w:val="0070C0"/>
                <w:sz w:val="20"/>
              </w:rPr>
            </w:pPr>
          </w:p>
          <w:p w14:paraId="360D71BE" w14:textId="77777777" w:rsidR="006A606D" w:rsidRPr="00C01161" w:rsidRDefault="006A606D" w:rsidP="00351663">
            <w:pPr>
              <w:rPr>
                <w:i/>
                <w:color w:val="0070C0"/>
                <w:sz w:val="20"/>
              </w:rPr>
            </w:pPr>
          </w:p>
        </w:tc>
      </w:tr>
      <w:tr w:rsidR="00E06F48" w:rsidRPr="00F632F6" w14:paraId="17544108" w14:textId="77777777" w:rsidTr="0027275F">
        <w:trPr>
          <w:trHeight w:val="530"/>
          <w:tblHeader/>
        </w:trPr>
        <w:tc>
          <w:tcPr>
            <w:tcW w:w="4145" w:type="dxa"/>
          </w:tcPr>
          <w:p w14:paraId="7965873E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5215" w:type="dxa"/>
          </w:tcPr>
          <w:p w14:paraId="4702488A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3471" w:type="dxa"/>
            <w:gridSpan w:val="2"/>
          </w:tcPr>
          <w:p w14:paraId="3DA5A914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4EFA23E4" w14:textId="77777777" w:rsidTr="0027275F">
        <w:trPr>
          <w:trHeight w:val="1140"/>
        </w:trPr>
        <w:tc>
          <w:tcPr>
            <w:tcW w:w="4145" w:type="dxa"/>
          </w:tcPr>
          <w:p w14:paraId="164F7E71" w14:textId="77777777" w:rsidR="00E06F48" w:rsidRPr="00B16713" w:rsidRDefault="00E06F48" w:rsidP="00351663">
            <w:pPr>
              <w:rPr>
                <w:b/>
                <w:sz w:val="22"/>
                <w:u w:val="single"/>
              </w:rPr>
            </w:pPr>
          </w:p>
          <w:p w14:paraId="02B260D0" w14:textId="77777777" w:rsidR="00E06F48" w:rsidRPr="00B16713" w:rsidRDefault="00E06F48" w:rsidP="00351663">
            <w:pPr>
              <w:rPr>
                <w:sz w:val="20"/>
              </w:rPr>
            </w:pPr>
            <w:r w:rsidRPr="00B16713">
              <w:rPr>
                <w:b/>
                <w:sz w:val="20"/>
                <w:u w:val="single"/>
              </w:rPr>
              <w:t>Global Perspective</w:t>
            </w:r>
            <w:r w:rsidRPr="00B16713">
              <w:rPr>
                <w:b/>
                <w:sz w:val="20"/>
              </w:rPr>
              <w:t xml:space="preserve">: </w:t>
            </w:r>
            <w:r w:rsidR="003F3DB7" w:rsidRPr="00B16713">
              <w:rPr>
                <w:sz w:val="20"/>
              </w:rPr>
              <w:t xml:space="preserve">Students will be able to </w:t>
            </w:r>
            <w:r w:rsidR="00C85AD3" w:rsidRPr="00B16713">
              <w:rPr>
                <w:sz w:val="20"/>
              </w:rPr>
              <w:t>conduct</w:t>
            </w:r>
            <w:r w:rsidRPr="00B16713">
              <w:rPr>
                <w:sz w:val="20"/>
              </w:rPr>
              <w:t xml:space="preserve"> a multi-perspective analysis of local, global, international, and intercultural problems</w:t>
            </w:r>
            <w:r w:rsidR="003F3DB7" w:rsidRPr="00B16713">
              <w:rPr>
                <w:sz w:val="20"/>
              </w:rPr>
              <w:t>.</w:t>
            </w:r>
          </w:p>
          <w:p w14:paraId="1038C20A" w14:textId="77777777" w:rsidR="00E06F48" w:rsidRPr="00B16713" w:rsidRDefault="00E06F48" w:rsidP="00351663">
            <w:pPr>
              <w:rPr>
                <w:b/>
                <w:sz w:val="22"/>
                <w:u w:val="single"/>
              </w:rPr>
            </w:pPr>
          </w:p>
        </w:tc>
        <w:tc>
          <w:tcPr>
            <w:tcW w:w="5215" w:type="dxa"/>
            <w:vMerge w:val="restart"/>
          </w:tcPr>
          <w:p w14:paraId="6C78AF22" w14:textId="77777777" w:rsidR="005A6E1E" w:rsidRPr="00B16713" w:rsidRDefault="005A6E1E" w:rsidP="005A6E1E">
            <w:pPr>
              <w:rPr>
                <w:sz w:val="20"/>
              </w:rPr>
            </w:pPr>
            <w:r w:rsidRPr="00B16713">
              <w:rPr>
                <w:sz w:val="20"/>
              </w:rPr>
              <w:t>Assessment Activity/Artifact:</w:t>
            </w:r>
          </w:p>
          <w:p w14:paraId="6CE3905A" w14:textId="77777777" w:rsidR="005A6E1E" w:rsidRDefault="00617950" w:rsidP="005A6E1E">
            <w:pPr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="0027275F" w:rsidRPr="003043E4">
              <w:rPr>
                <w:sz w:val="20"/>
              </w:rPr>
              <w:t>Accessibility Assignment:</w:t>
            </w:r>
            <w:r>
              <w:rPr>
                <w:sz w:val="20"/>
              </w:rPr>
              <w:t xml:space="preserve"> </w:t>
            </w:r>
            <w:r w:rsidR="0027275F" w:rsidRPr="00B16713">
              <w:rPr>
                <w:sz w:val="20"/>
              </w:rPr>
              <w:t xml:space="preserve">Students will analyze how the ADA and accessibility in the US compares to other legislation/regulations/accessibility surveys </w:t>
            </w:r>
            <w:r>
              <w:rPr>
                <w:sz w:val="20"/>
              </w:rPr>
              <w:t>of</w:t>
            </w:r>
            <w:r w:rsidR="0027275F" w:rsidRPr="00B16713">
              <w:rPr>
                <w:sz w:val="20"/>
              </w:rPr>
              <w:t xml:space="preserve"> the rights </w:t>
            </w:r>
            <w:r>
              <w:rPr>
                <w:sz w:val="20"/>
              </w:rPr>
              <w:t>of</w:t>
            </w:r>
            <w:r w:rsidR="0027275F" w:rsidRPr="00B16713">
              <w:rPr>
                <w:sz w:val="20"/>
              </w:rPr>
              <w:t xml:space="preserve"> people with disabilities in other countries.</w:t>
            </w:r>
          </w:p>
          <w:p w14:paraId="7125C733" w14:textId="77777777" w:rsidR="00617950" w:rsidRPr="00B16713" w:rsidRDefault="00617950" w:rsidP="005A6E1E">
            <w:pPr>
              <w:rPr>
                <w:sz w:val="20"/>
              </w:rPr>
            </w:pPr>
            <w:r>
              <w:rPr>
                <w:sz w:val="20"/>
              </w:rPr>
              <w:t>2. Wheelchair Simulation: Students utilize a recreational, leisure, or sport facility while using a wheelchair</w:t>
            </w:r>
            <w:r w:rsidR="00AB2D61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="00AB2D61">
              <w:rPr>
                <w:sz w:val="20"/>
              </w:rPr>
              <w:t xml:space="preserve">Students </w:t>
            </w:r>
            <w:r>
              <w:rPr>
                <w:sz w:val="20"/>
              </w:rPr>
              <w:t>produce a 10-minute video</w:t>
            </w:r>
            <w:r w:rsidR="00AB2D61">
              <w:rPr>
                <w:sz w:val="20"/>
              </w:rPr>
              <w:t xml:space="preserve"> documentary and blog reflecting on the differences between abled and disabled </w:t>
            </w:r>
            <w:r>
              <w:rPr>
                <w:sz w:val="20"/>
              </w:rPr>
              <w:t>experience</w:t>
            </w:r>
            <w:r w:rsidR="00AB2D61">
              <w:rPr>
                <w:sz w:val="20"/>
              </w:rPr>
              <w:t>s of the facility, their own attitudes, and others’ behaviors during the simulation</w:t>
            </w:r>
            <w:r>
              <w:rPr>
                <w:sz w:val="20"/>
              </w:rPr>
              <w:t>.</w:t>
            </w:r>
          </w:p>
          <w:p w14:paraId="5157EF21" w14:textId="77777777" w:rsidR="005A6E1E" w:rsidRDefault="005A6E1E" w:rsidP="005A6E1E">
            <w:pPr>
              <w:rPr>
                <w:sz w:val="20"/>
              </w:rPr>
            </w:pPr>
          </w:p>
          <w:p w14:paraId="5BE69ECF" w14:textId="77777777" w:rsidR="006A606D" w:rsidRPr="00B16713" w:rsidRDefault="006A606D" w:rsidP="005A6E1E">
            <w:pPr>
              <w:rPr>
                <w:sz w:val="20"/>
              </w:rPr>
            </w:pPr>
          </w:p>
          <w:p w14:paraId="357DABB7" w14:textId="77777777" w:rsidR="005A6E1E" w:rsidRPr="00B16713" w:rsidRDefault="005A6E1E" w:rsidP="005A6E1E">
            <w:pPr>
              <w:rPr>
                <w:sz w:val="20"/>
              </w:rPr>
            </w:pPr>
            <w:r w:rsidRPr="00B16713">
              <w:rPr>
                <w:sz w:val="20"/>
              </w:rPr>
              <w:t>Evaluation Process:</w:t>
            </w:r>
          </w:p>
          <w:p w14:paraId="31316672" w14:textId="77777777" w:rsidR="005A6E1E" w:rsidRDefault="00617950" w:rsidP="005A6E1E">
            <w:pPr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="003D2AF7">
              <w:rPr>
                <w:sz w:val="20"/>
              </w:rPr>
              <w:t xml:space="preserve">Grading </w:t>
            </w:r>
            <w:r>
              <w:rPr>
                <w:sz w:val="20"/>
              </w:rPr>
              <w:t>Checklist</w:t>
            </w:r>
          </w:p>
          <w:p w14:paraId="4F33EA85" w14:textId="77777777" w:rsidR="00617950" w:rsidRPr="00B16713" w:rsidRDefault="00617950" w:rsidP="005A6E1E">
            <w:pPr>
              <w:rPr>
                <w:sz w:val="20"/>
              </w:rPr>
            </w:pPr>
            <w:r>
              <w:rPr>
                <w:sz w:val="20"/>
              </w:rPr>
              <w:t>2. 5-point rubric</w:t>
            </w:r>
          </w:p>
          <w:p w14:paraId="15B8D89F" w14:textId="77777777" w:rsidR="005A6E1E" w:rsidRDefault="005A6E1E" w:rsidP="005A6E1E">
            <w:pPr>
              <w:rPr>
                <w:sz w:val="20"/>
              </w:rPr>
            </w:pPr>
          </w:p>
          <w:p w14:paraId="0E187900" w14:textId="77777777" w:rsidR="006A606D" w:rsidRPr="00B16713" w:rsidRDefault="006A606D" w:rsidP="005A6E1E">
            <w:pPr>
              <w:rPr>
                <w:sz w:val="20"/>
              </w:rPr>
            </w:pPr>
          </w:p>
          <w:p w14:paraId="6F5AF93E" w14:textId="77777777" w:rsidR="005A6E1E" w:rsidRPr="00B16713" w:rsidRDefault="005A6E1E" w:rsidP="005A6E1E">
            <w:pPr>
              <w:rPr>
                <w:sz w:val="20"/>
              </w:rPr>
            </w:pPr>
            <w:r w:rsidRPr="00B16713">
              <w:rPr>
                <w:sz w:val="20"/>
              </w:rPr>
              <w:t>Minimum Criteria for Success:</w:t>
            </w:r>
          </w:p>
          <w:p w14:paraId="1018A32E" w14:textId="77777777" w:rsidR="005A6E1E" w:rsidRDefault="00617950" w:rsidP="005A6E1E">
            <w:pPr>
              <w:rPr>
                <w:sz w:val="20"/>
              </w:rPr>
            </w:pPr>
            <w:r>
              <w:rPr>
                <w:sz w:val="20"/>
              </w:rPr>
              <w:t>1. 3 out of 5 points possible for checklist criterion</w:t>
            </w:r>
          </w:p>
          <w:p w14:paraId="1C38E5AB" w14:textId="77777777" w:rsidR="00617950" w:rsidRPr="00B16713" w:rsidRDefault="00617950" w:rsidP="005A6E1E">
            <w:pPr>
              <w:rPr>
                <w:sz w:val="20"/>
              </w:rPr>
            </w:pPr>
            <w:r>
              <w:rPr>
                <w:sz w:val="20"/>
              </w:rPr>
              <w:t>2. 3 out of 5 points possible on rubric</w:t>
            </w:r>
          </w:p>
          <w:p w14:paraId="4DCF8F50" w14:textId="77777777" w:rsidR="0027275F" w:rsidRDefault="0027275F" w:rsidP="005A6E1E">
            <w:pPr>
              <w:rPr>
                <w:sz w:val="20"/>
              </w:rPr>
            </w:pPr>
          </w:p>
          <w:p w14:paraId="3D66069D" w14:textId="77777777" w:rsidR="006A606D" w:rsidRPr="00B16713" w:rsidRDefault="006A606D" w:rsidP="005A6E1E">
            <w:pPr>
              <w:rPr>
                <w:sz w:val="20"/>
              </w:rPr>
            </w:pPr>
          </w:p>
          <w:p w14:paraId="2724C45F" w14:textId="7DB5AACA" w:rsidR="00617950" w:rsidRDefault="005A6E1E" w:rsidP="005A6E1E">
            <w:pPr>
              <w:rPr>
                <w:sz w:val="20"/>
              </w:rPr>
            </w:pPr>
            <w:r w:rsidRPr="00B16713">
              <w:rPr>
                <w:sz w:val="20"/>
              </w:rPr>
              <w:t>Sample:</w:t>
            </w:r>
            <w:r w:rsidR="0027275F" w:rsidRPr="00B16713">
              <w:rPr>
                <w:sz w:val="20"/>
              </w:rPr>
              <w:t xml:space="preserve"> All students will be assessed.</w:t>
            </w:r>
          </w:p>
          <w:p w14:paraId="70E7A146" w14:textId="77777777" w:rsidR="00E06F48" w:rsidRPr="00B16713" w:rsidRDefault="00E06F48" w:rsidP="00351663">
            <w:pPr>
              <w:rPr>
                <w:sz w:val="22"/>
              </w:rPr>
            </w:pPr>
          </w:p>
        </w:tc>
        <w:tc>
          <w:tcPr>
            <w:tcW w:w="3471" w:type="dxa"/>
            <w:gridSpan w:val="2"/>
            <w:vMerge w:val="restart"/>
          </w:tcPr>
          <w:p w14:paraId="0A9C0902" w14:textId="77777777" w:rsidR="006A606D" w:rsidRPr="00C01161" w:rsidRDefault="006A606D" w:rsidP="006A606D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31839DD0" w14:textId="77777777" w:rsidR="00E06F48" w:rsidRPr="003D281E" w:rsidRDefault="00E06F48" w:rsidP="00351663">
            <w:pPr>
              <w:rPr>
                <w:sz w:val="22"/>
              </w:rPr>
            </w:pPr>
          </w:p>
          <w:p w14:paraId="214A033E" w14:textId="77777777" w:rsidR="00E06F48" w:rsidRPr="003D281E" w:rsidRDefault="00E06F48" w:rsidP="00351663">
            <w:pPr>
              <w:rPr>
                <w:sz w:val="22"/>
              </w:rPr>
            </w:pPr>
          </w:p>
          <w:p w14:paraId="2F6B15DD" w14:textId="77777777" w:rsidR="00E06F48" w:rsidRPr="003D281E" w:rsidRDefault="00E06F48" w:rsidP="00351663">
            <w:pPr>
              <w:rPr>
                <w:sz w:val="22"/>
              </w:rPr>
            </w:pPr>
          </w:p>
          <w:p w14:paraId="3A32812F" w14:textId="77777777" w:rsidR="00E06F48" w:rsidRPr="003D281E" w:rsidRDefault="00E06F48" w:rsidP="00351663">
            <w:pPr>
              <w:rPr>
                <w:sz w:val="22"/>
              </w:rPr>
            </w:pPr>
          </w:p>
          <w:p w14:paraId="3E92CB9E" w14:textId="77777777" w:rsidR="00E06F48" w:rsidRPr="003D281E" w:rsidRDefault="00E06F48" w:rsidP="00351663">
            <w:pPr>
              <w:rPr>
                <w:sz w:val="22"/>
              </w:rPr>
            </w:pPr>
          </w:p>
          <w:p w14:paraId="209A3EF9" w14:textId="77777777" w:rsidR="00E06F48" w:rsidRPr="003D281E" w:rsidRDefault="00E06F48" w:rsidP="00351663">
            <w:pPr>
              <w:rPr>
                <w:sz w:val="22"/>
              </w:rPr>
            </w:pPr>
          </w:p>
          <w:p w14:paraId="586E9060" w14:textId="77777777" w:rsidR="00E06F48" w:rsidRPr="003D281E" w:rsidRDefault="00E06F48" w:rsidP="00351663">
            <w:pPr>
              <w:rPr>
                <w:sz w:val="22"/>
              </w:rPr>
            </w:pPr>
          </w:p>
          <w:p w14:paraId="24A59C60" w14:textId="77777777" w:rsidR="00E06F48" w:rsidRPr="003D281E" w:rsidRDefault="00E06F48" w:rsidP="00351663">
            <w:pPr>
              <w:rPr>
                <w:sz w:val="22"/>
              </w:rPr>
            </w:pPr>
          </w:p>
          <w:p w14:paraId="006CDF21" w14:textId="77777777" w:rsidR="00E06F48" w:rsidRPr="003D281E" w:rsidRDefault="00E06F48" w:rsidP="00351663">
            <w:pPr>
              <w:rPr>
                <w:sz w:val="22"/>
              </w:rPr>
            </w:pPr>
          </w:p>
          <w:p w14:paraId="6BB896B4" w14:textId="77777777" w:rsidR="00E06F48" w:rsidRPr="003D281E" w:rsidRDefault="00E06F48" w:rsidP="00351663">
            <w:pPr>
              <w:rPr>
                <w:sz w:val="22"/>
              </w:rPr>
            </w:pPr>
          </w:p>
          <w:p w14:paraId="237A6D8E" w14:textId="77777777" w:rsidR="00E06F48" w:rsidRPr="003D281E" w:rsidRDefault="00E06F48" w:rsidP="00351663">
            <w:pPr>
              <w:rPr>
                <w:sz w:val="22"/>
              </w:rPr>
            </w:pPr>
          </w:p>
          <w:p w14:paraId="2AC9B0D6" w14:textId="77777777" w:rsidR="00E06F48" w:rsidRPr="003D281E" w:rsidRDefault="00E06F48" w:rsidP="00351663">
            <w:pPr>
              <w:rPr>
                <w:sz w:val="22"/>
              </w:rPr>
            </w:pPr>
          </w:p>
          <w:p w14:paraId="1691C9D3" w14:textId="77777777" w:rsidR="00E06F48" w:rsidRPr="003D281E" w:rsidRDefault="00E06F48" w:rsidP="00351663">
            <w:pPr>
              <w:rPr>
                <w:sz w:val="22"/>
              </w:rPr>
            </w:pPr>
          </w:p>
          <w:p w14:paraId="71F87373" w14:textId="77777777" w:rsidR="00E06F48" w:rsidRPr="003D281E" w:rsidRDefault="00E06F48" w:rsidP="00351663">
            <w:pPr>
              <w:rPr>
                <w:sz w:val="22"/>
              </w:rPr>
            </w:pPr>
          </w:p>
          <w:p w14:paraId="6371EDC6" w14:textId="77777777" w:rsidR="00E06F48" w:rsidRPr="003D281E" w:rsidRDefault="00E06F48" w:rsidP="00351663">
            <w:pPr>
              <w:rPr>
                <w:sz w:val="22"/>
              </w:rPr>
            </w:pPr>
          </w:p>
          <w:p w14:paraId="24BBAD75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04D7D70D" w14:textId="77777777" w:rsidTr="0027275F">
        <w:trPr>
          <w:trHeight w:val="260"/>
        </w:trPr>
        <w:tc>
          <w:tcPr>
            <w:tcW w:w="4145" w:type="dxa"/>
          </w:tcPr>
          <w:p w14:paraId="6D3FB91E" w14:textId="77777777" w:rsidR="00E06F48" w:rsidRPr="00B16713" w:rsidRDefault="003043E4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Course </w:t>
            </w:r>
            <w:r w:rsidR="00E06F48" w:rsidRPr="00B16713">
              <w:rPr>
                <w:b/>
                <w:sz w:val="20"/>
              </w:rPr>
              <w:t>Learning Outcome</w:t>
            </w:r>
          </w:p>
        </w:tc>
        <w:tc>
          <w:tcPr>
            <w:tcW w:w="5215" w:type="dxa"/>
            <w:vMerge/>
          </w:tcPr>
          <w:p w14:paraId="40ADA531" w14:textId="77777777" w:rsidR="00E06F48" w:rsidRPr="00B16713" w:rsidRDefault="00E06F48" w:rsidP="00351663">
            <w:pPr>
              <w:rPr>
                <w:sz w:val="22"/>
              </w:rPr>
            </w:pPr>
          </w:p>
        </w:tc>
        <w:tc>
          <w:tcPr>
            <w:tcW w:w="3471" w:type="dxa"/>
            <w:gridSpan w:val="2"/>
            <w:vMerge/>
          </w:tcPr>
          <w:p w14:paraId="60A714DA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20948DD8" w14:textId="77777777" w:rsidTr="0027275F">
        <w:trPr>
          <w:trHeight w:val="2393"/>
        </w:trPr>
        <w:tc>
          <w:tcPr>
            <w:tcW w:w="4145" w:type="dxa"/>
          </w:tcPr>
          <w:p w14:paraId="6761B7C1" w14:textId="77777777" w:rsidR="00FC4F78" w:rsidRPr="00B16713" w:rsidRDefault="00FC4F78" w:rsidP="00351663">
            <w:pPr>
              <w:rPr>
                <w:sz w:val="20"/>
              </w:rPr>
            </w:pPr>
          </w:p>
          <w:p w14:paraId="2AD3637F" w14:textId="77777777" w:rsidR="005A6E1E" w:rsidRPr="00B16713" w:rsidRDefault="0027275F" w:rsidP="003043E4">
            <w:pPr>
              <w:rPr>
                <w:sz w:val="20"/>
              </w:rPr>
            </w:pPr>
            <w:r w:rsidRPr="00B16713">
              <w:rPr>
                <w:sz w:val="20"/>
              </w:rPr>
              <w:t>Students will be able to conduct a multi-perspecti</w:t>
            </w:r>
            <w:r w:rsidR="003043E4">
              <w:rPr>
                <w:sz w:val="20"/>
              </w:rPr>
              <w:t xml:space="preserve">ve analysis (locally </w:t>
            </w:r>
            <w:r w:rsidRPr="00B16713">
              <w:rPr>
                <w:sz w:val="20"/>
              </w:rPr>
              <w:t>and internationally) of physical and programmatic accessibility for people with disabilities within the context of recreation, leisure and sport facilities.</w:t>
            </w:r>
          </w:p>
        </w:tc>
        <w:tc>
          <w:tcPr>
            <w:tcW w:w="5215" w:type="dxa"/>
            <w:vMerge/>
          </w:tcPr>
          <w:p w14:paraId="0A9CC6B2" w14:textId="77777777" w:rsidR="00E06F48" w:rsidRPr="00B16713" w:rsidRDefault="00E06F48" w:rsidP="00351663">
            <w:pPr>
              <w:rPr>
                <w:sz w:val="22"/>
              </w:rPr>
            </w:pPr>
          </w:p>
        </w:tc>
        <w:tc>
          <w:tcPr>
            <w:tcW w:w="3471" w:type="dxa"/>
            <w:gridSpan w:val="2"/>
            <w:vMerge/>
          </w:tcPr>
          <w:p w14:paraId="3B7F600C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20A0C2C4" w14:textId="77777777">
        <w:trPr>
          <w:trHeight w:val="260"/>
        </w:trPr>
        <w:tc>
          <w:tcPr>
            <w:tcW w:w="12831" w:type="dxa"/>
            <w:gridSpan w:val="4"/>
          </w:tcPr>
          <w:p w14:paraId="7E125701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506E3C18" w14:textId="77777777" w:rsidTr="0027275F">
        <w:trPr>
          <w:trHeight w:val="800"/>
        </w:trPr>
        <w:tc>
          <w:tcPr>
            <w:tcW w:w="12831" w:type="dxa"/>
            <w:gridSpan w:val="4"/>
          </w:tcPr>
          <w:p w14:paraId="1A20F723" w14:textId="77777777" w:rsidR="006A606D" w:rsidRPr="00C01161" w:rsidRDefault="006A606D" w:rsidP="006A606D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525CA75A" w14:textId="1F123FA9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478D12D8" w14:textId="77777777" w:rsidR="00617950" w:rsidRDefault="00617950" w:rsidP="00351663">
            <w:pPr>
              <w:rPr>
                <w:i/>
                <w:color w:val="0070C0"/>
                <w:sz w:val="20"/>
              </w:rPr>
            </w:pPr>
          </w:p>
          <w:p w14:paraId="0A18B892" w14:textId="77777777" w:rsidR="00617950" w:rsidRDefault="00617950" w:rsidP="00351663">
            <w:pPr>
              <w:rPr>
                <w:i/>
                <w:color w:val="0070C0"/>
                <w:sz w:val="20"/>
              </w:rPr>
            </w:pPr>
          </w:p>
          <w:p w14:paraId="716D732E" w14:textId="77777777" w:rsidR="00617950" w:rsidRDefault="00617950" w:rsidP="00351663">
            <w:pPr>
              <w:rPr>
                <w:i/>
                <w:color w:val="0070C0"/>
                <w:sz w:val="20"/>
              </w:rPr>
            </w:pPr>
          </w:p>
          <w:p w14:paraId="0EE8AA1E" w14:textId="77777777" w:rsidR="00617950" w:rsidRDefault="00617950" w:rsidP="00351663">
            <w:pPr>
              <w:rPr>
                <w:i/>
                <w:color w:val="0070C0"/>
                <w:sz w:val="20"/>
              </w:rPr>
            </w:pPr>
          </w:p>
          <w:p w14:paraId="0ED304DD" w14:textId="77777777" w:rsidR="00617950" w:rsidRPr="00C01161" w:rsidRDefault="00617950" w:rsidP="00351663">
            <w:pPr>
              <w:rPr>
                <w:i/>
                <w:color w:val="0070C0"/>
                <w:sz w:val="20"/>
              </w:rPr>
            </w:pPr>
          </w:p>
        </w:tc>
      </w:tr>
    </w:tbl>
    <w:p w14:paraId="30044C32" w14:textId="77777777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5395"/>
        <w:gridCol w:w="3291"/>
      </w:tblGrid>
      <w:tr w:rsidR="00E06F48" w:rsidRPr="00F632F6" w14:paraId="40B0079A" w14:textId="77777777" w:rsidTr="0027275F">
        <w:trPr>
          <w:trHeight w:val="305"/>
          <w:tblHeader/>
        </w:trPr>
        <w:tc>
          <w:tcPr>
            <w:tcW w:w="4145" w:type="dxa"/>
          </w:tcPr>
          <w:p w14:paraId="2FEBEE16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5395" w:type="dxa"/>
          </w:tcPr>
          <w:p w14:paraId="09198641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3291" w:type="dxa"/>
          </w:tcPr>
          <w:p w14:paraId="3340314C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6F30D86E" w14:textId="77777777" w:rsidTr="0027275F">
        <w:trPr>
          <w:trHeight w:val="1140"/>
        </w:trPr>
        <w:tc>
          <w:tcPr>
            <w:tcW w:w="4145" w:type="dxa"/>
          </w:tcPr>
          <w:p w14:paraId="3C20745D" w14:textId="77777777" w:rsidR="00E06F48" w:rsidRPr="00B16713" w:rsidRDefault="00E06F48" w:rsidP="00351663">
            <w:pPr>
              <w:rPr>
                <w:b/>
                <w:sz w:val="20"/>
                <w:u w:val="single"/>
              </w:rPr>
            </w:pPr>
          </w:p>
          <w:p w14:paraId="441CF052" w14:textId="77777777" w:rsidR="00E06F48" w:rsidRPr="00B16713" w:rsidRDefault="00E06F48" w:rsidP="00351663">
            <w:pPr>
              <w:rPr>
                <w:sz w:val="22"/>
              </w:rPr>
            </w:pPr>
            <w:r w:rsidRPr="00B16713">
              <w:rPr>
                <w:b/>
                <w:sz w:val="20"/>
                <w:u w:val="single"/>
              </w:rPr>
              <w:t>Global Engagement</w:t>
            </w:r>
            <w:r w:rsidRPr="00B16713">
              <w:rPr>
                <w:b/>
                <w:sz w:val="20"/>
              </w:rPr>
              <w:t xml:space="preserve">: </w:t>
            </w:r>
            <w:r w:rsidR="003F3DB7" w:rsidRPr="00B16713">
              <w:rPr>
                <w:sz w:val="20"/>
              </w:rPr>
              <w:t>Students will be able to demonstrate w</w:t>
            </w:r>
            <w:r w:rsidRPr="00B16713">
              <w:rPr>
                <w:sz w:val="20"/>
              </w:rPr>
              <w:t>illingness to engage in local, global, international, and intercultural problem solving</w:t>
            </w:r>
            <w:r w:rsidR="003F3DB7" w:rsidRPr="00B16713">
              <w:rPr>
                <w:sz w:val="20"/>
              </w:rPr>
              <w:t>.</w:t>
            </w:r>
          </w:p>
          <w:p w14:paraId="253C6025" w14:textId="77777777" w:rsidR="00E06F48" w:rsidRPr="00B16713" w:rsidRDefault="00E06F48" w:rsidP="00351663">
            <w:pPr>
              <w:rPr>
                <w:b/>
                <w:sz w:val="22"/>
                <w:u w:val="single"/>
              </w:rPr>
            </w:pPr>
          </w:p>
        </w:tc>
        <w:tc>
          <w:tcPr>
            <w:tcW w:w="5395" w:type="dxa"/>
            <w:vMerge w:val="restart"/>
          </w:tcPr>
          <w:p w14:paraId="18412391" w14:textId="77777777" w:rsidR="005A6E1E" w:rsidRPr="00B16713" w:rsidRDefault="005A6E1E" w:rsidP="005A6E1E">
            <w:pPr>
              <w:rPr>
                <w:sz w:val="20"/>
              </w:rPr>
            </w:pPr>
            <w:r w:rsidRPr="00B16713">
              <w:rPr>
                <w:sz w:val="20"/>
              </w:rPr>
              <w:t>Assessment Activity/Artifact:</w:t>
            </w:r>
          </w:p>
          <w:p w14:paraId="15FE2707" w14:textId="77777777" w:rsidR="005A6E1E" w:rsidRDefault="00BC0EB8" w:rsidP="005A6E1E">
            <w:pPr>
              <w:rPr>
                <w:sz w:val="20"/>
              </w:rPr>
            </w:pPr>
            <w:r>
              <w:rPr>
                <w:sz w:val="20"/>
              </w:rPr>
              <w:t xml:space="preserve">“Responding to Disability: A Question of Attitude” Survey: Students complete survey and associated readings and </w:t>
            </w:r>
            <w:r w:rsidR="00CE1686">
              <w:rPr>
                <w:sz w:val="20"/>
              </w:rPr>
              <w:t xml:space="preserve">case study </w:t>
            </w:r>
            <w:r>
              <w:rPr>
                <w:sz w:val="20"/>
              </w:rPr>
              <w:t>activities at the beginning of the semester. Students reflect upon responses and attitude change on discussion board at the end of the semester.</w:t>
            </w:r>
          </w:p>
          <w:p w14:paraId="522BF79B" w14:textId="77777777" w:rsidR="00CE1686" w:rsidRDefault="00CE1686" w:rsidP="005A6E1E">
            <w:pPr>
              <w:rPr>
                <w:sz w:val="20"/>
              </w:rPr>
            </w:pPr>
          </w:p>
          <w:p w14:paraId="4829C83C" w14:textId="77777777" w:rsidR="006A606D" w:rsidRDefault="006A606D" w:rsidP="005A6E1E">
            <w:pPr>
              <w:rPr>
                <w:sz w:val="20"/>
              </w:rPr>
            </w:pPr>
          </w:p>
          <w:p w14:paraId="05F38256" w14:textId="77777777" w:rsidR="006A606D" w:rsidRPr="00AB2D61" w:rsidRDefault="006A606D" w:rsidP="005A6E1E">
            <w:pPr>
              <w:rPr>
                <w:sz w:val="20"/>
              </w:rPr>
            </w:pPr>
          </w:p>
          <w:p w14:paraId="7BC6DAC2" w14:textId="77777777" w:rsidR="005A6E1E" w:rsidRPr="00B16713" w:rsidRDefault="005A6E1E" w:rsidP="005A6E1E">
            <w:pPr>
              <w:rPr>
                <w:sz w:val="20"/>
              </w:rPr>
            </w:pPr>
            <w:r w:rsidRPr="00B16713">
              <w:rPr>
                <w:sz w:val="20"/>
              </w:rPr>
              <w:t>Evaluation Process:</w:t>
            </w:r>
          </w:p>
          <w:p w14:paraId="16C3426F" w14:textId="77777777" w:rsidR="005A6E1E" w:rsidRDefault="00CE1686" w:rsidP="005A6E1E">
            <w:pPr>
              <w:rPr>
                <w:sz w:val="20"/>
              </w:rPr>
            </w:pPr>
            <w:r>
              <w:rPr>
                <w:sz w:val="20"/>
              </w:rPr>
              <w:t>2-point rubric</w:t>
            </w:r>
          </w:p>
          <w:p w14:paraId="5BD85CD6" w14:textId="77777777" w:rsidR="00CE1686" w:rsidRDefault="00CE1686" w:rsidP="005A6E1E">
            <w:pPr>
              <w:rPr>
                <w:sz w:val="20"/>
              </w:rPr>
            </w:pPr>
          </w:p>
          <w:p w14:paraId="69DBDD3B" w14:textId="77777777" w:rsidR="006A606D" w:rsidRDefault="006A606D" w:rsidP="005A6E1E">
            <w:pPr>
              <w:rPr>
                <w:sz w:val="20"/>
              </w:rPr>
            </w:pPr>
          </w:p>
          <w:p w14:paraId="32C2FEEB" w14:textId="77777777" w:rsidR="006A606D" w:rsidRDefault="006A606D" w:rsidP="005A6E1E">
            <w:pPr>
              <w:rPr>
                <w:sz w:val="20"/>
              </w:rPr>
            </w:pPr>
          </w:p>
          <w:p w14:paraId="166E66A5" w14:textId="77777777" w:rsidR="005A6E1E" w:rsidRPr="00B16713" w:rsidRDefault="005A6E1E" w:rsidP="005A6E1E">
            <w:pPr>
              <w:rPr>
                <w:sz w:val="20"/>
              </w:rPr>
            </w:pPr>
            <w:r w:rsidRPr="00B16713">
              <w:rPr>
                <w:sz w:val="20"/>
              </w:rPr>
              <w:t>Minimum Criteria for Success:</w:t>
            </w:r>
          </w:p>
          <w:p w14:paraId="246486CF" w14:textId="77777777" w:rsidR="005A6E1E" w:rsidRDefault="00CE1686" w:rsidP="005A6E1E">
            <w:pPr>
              <w:rPr>
                <w:sz w:val="20"/>
              </w:rPr>
            </w:pPr>
            <w:r>
              <w:rPr>
                <w:sz w:val="20"/>
              </w:rPr>
              <w:t xml:space="preserve">1.5 out of 2 points possible </w:t>
            </w:r>
          </w:p>
          <w:p w14:paraId="3F9475E3" w14:textId="77777777" w:rsidR="00CE1686" w:rsidRDefault="00CE1686" w:rsidP="005A6E1E">
            <w:pPr>
              <w:rPr>
                <w:sz w:val="20"/>
              </w:rPr>
            </w:pPr>
          </w:p>
          <w:p w14:paraId="5AA069B3" w14:textId="77777777" w:rsidR="006A606D" w:rsidRDefault="006A606D" w:rsidP="005A6E1E">
            <w:pPr>
              <w:rPr>
                <w:sz w:val="20"/>
              </w:rPr>
            </w:pPr>
          </w:p>
          <w:p w14:paraId="5703CF05" w14:textId="77777777" w:rsidR="006A606D" w:rsidRDefault="006A606D" w:rsidP="005A6E1E">
            <w:pPr>
              <w:rPr>
                <w:sz w:val="20"/>
              </w:rPr>
            </w:pPr>
          </w:p>
          <w:p w14:paraId="6DBA1BFC" w14:textId="7DBA5914" w:rsidR="00CE1686" w:rsidRPr="006A606D" w:rsidRDefault="005A6E1E" w:rsidP="00351663">
            <w:pPr>
              <w:rPr>
                <w:sz w:val="20"/>
              </w:rPr>
            </w:pPr>
            <w:r w:rsidRPr="00B16713">
              <w:rPr>
                <w:sz w:val="20"/>
              </w:rPr>
              <w:t>Sample:</w:t>
            </w:r>
            <w:r w:rsidR="0027275F" w:rsidRPr="00B16713">
              <w:rPr>
                <w:sz w:val="20"/>
              </w:rPr>
              <w:t xml:space="preserve"> All students will be assessed.</w:t>
            </w:r>
          </w:p>
          <w:p w14:paraId="17D08830" w14:textId="77777777" w:rsidR="00CE1686" w:rsidRDefault="00CE1686" w:rsidP="00351663">
            <w:pPr>
              <w:rPr>
                <w:sz w:val="22"/>
              </w:rPr>
            </w:pPr>
          </w:p>
          <w:p w14:paraId="360553CF" w14:textId="77777777" w:rsidR="001552E5" w:rsidRDefault="001552E5" w:rsidP="00351663">
            <w:pPr>
              <w:rPr>
                <w:sz w:val="22"/>
              </w:rPr>
            </w:pPr>
          </w:p>
          <w:p w14:paraId="056CF2C9" w14:textId="77777777" w:rsidR="001552E5" w:rsidRDefault="001552E5" w:rsidP="00351663">
            <w:pPr>
              <w:rPr>
                <w:sz w:val="22"/>
              </w:rPr>
            </w:pPr>
          </w:p>
          <w:p w14:paraId="3FAAC08B" w14:textId="77777777" w:rsidR="00CE1686" w:rsidRDefault="00CE1686" w:rsidP="00351663">
            <w:pPr>
              <w:rPr>
                <w:sz w:val="22"/>
              </w:rPr>
            </w:pPr>
          </w:p>
          <w:p w14:paraId="14A95ED4" w14:textId="77777777" w:rsidR="00CE1686" w:rsidRDefault="00CE1686" w:rsidP="00351663">
            <w:pPr>
              <w:rPr>
                <w:sz w:val="22"/>
              </w:rPr>
            </w:pPr>
          </w:p>
          <w:p w14:paraId="40A7A5AF" w14:textId="77777777" w:rsidR="00CE1686" w:rsidRDefault="00CE1686" w:rsidP="00351663">
            <w:pPr>
              <w:rPr>
                <w:sz w:val="22"/>
              </w:rPr>
            </w:pPr>
          </w:p>
          <w:p w14:paraId="7A8C0D07" w14:textId="77777777" w:rsidR="00CE1686" w:rsidRPr="00B16713" w:rsidRDefault="00CE1686" w:rsidP="00351663">
            <w:pPr>
              <w:rPr>
                <w:sz w:val="22"/>
              </w:rPr>
            </w:pPr>
          </w:p>
        </w:tc>
        <w:tc>
          <w:tcPr>
            <w:tcW w:w="3291" w:type="dxa"/>
            <w:vMerge w:val="restart"/>
          </w:tcPr>
          <w:p w14:paraId="4BDB8AC4" w14:textId="77777777" w:rsidR="006A606D" w:rsidRPr="00C01161" w:rsidRDefault="006A606D" w:rsidP="006A606D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53BDD79A" w14:textId="77777777" w:rsidR="00E06F48" w:rsidRPr="003D281E" w:rsidRDefault="00E06F48" w:rsidP="00351663">
            <w:pPr>
              <w:rPr>
                <w:sz w:val="22"/>
              </w:rPr>
            </w:pPr>
          </w:p>
          <w:p w14:paraId="350508DC" w14:textId="77777777" w:rsidR="00E06F48" w:rsidRPr="003D281E" w:rsidRDefault="00E06F48" w:rsidP="00351663">
            <w:pPr>
              <w:rPr>
                <w:sz w:val="22"/>
              </w:rPr>
            </w:pPr>
          </w:p>
          <w:p w14:paraId="1D31B891" w14:textId="77777777" w:rsidR="00E06F48" w:rsidRPr="003D281E" w:rsidRDefault="00E06F48" w:rsidP="00351663">
            <w:pPr>
              <w:rPr>
                <w:sz w:val="22"/>
              </w:rPr>
            </w:pPr>
          </w:p>
          <w:p w14:paraId="17824195" w14:textId="77777777" w:rsidR="00E06F48" w:rsidRPr="003D281E" w:rsidRDefault="00E06F48" w:rsidP="00351663">
            <w:pPr>
              <w:rPr>
                <w:sz w:val="22"/>
              </w:rPr>
            </w:pPr>
            <w:bookmarkStart w:id="0" w:name="_GoBack"/>
            <w:bookmarkEnd w:id="0"/>
          </w:p>
          <w:p w14:paraId="7B1ABFBA" w14:textId="77777777" w:rsidR="00E06F48" w:rsidRPr="003D281E" w:rsidRDefault="00E06F48" w:rsidP="00351663">
            <w:pPr>
              <w:rPr>
                <w:sz w:val="22"/>
              </w:rPr>
            </w:pPr>
          </w:p>
          <w:p w14:paraId="4C3A312A" w14:textId="77777777" w:rsidR="00E06F48" w:rsidRPr="003D281E" w:rsidRDefault="00E06F48" w:rsidP="00351663">
            <w:pPr>
              <w:rPr>
                <w:sz w:val="22"/>
              </w:rPr>
            </w:pPr>
          </w:p>
          <w:p w14:paraId="6F7CF5FE" w14:textId="77777777" w:rsidR="00E06F48" w:rsidRPr="003D281E" w:rsidRDefault="00E06F48" w:rsidP="00351663">
            <w:pPr>
              <w:rPr>
                <w:sz w:val="22"/>
              </w:rPr>
            </w:pPr>
          </w:p>
          <w:p w14:paraId="27F5F408" w14:textId="77777777" w:rsidR="00E06F48" w:rsidRPr="003D281E" w:rsidRDefault="00E06F48" w:rsidP="00351663">
            <w:pPr>
              <w:rPr>
                <w:sz w:val="22"/>
              </w:rPr>
            </w:pPr>
          </w:p>
          <w:p w14:paraId="219F99F8" w14:textId="77777777" w:rsidR="00E06F48" w:rsidRPr="003D281E" w:rsidRDefault="00E06F48" w:rsidP="00351663">
            <w:pPr>
              <w:rPr>
                <w:sz w:val="22"/>
              </w:rPr>
            </w:pPr>
          </w:p>
          <w:p w14:paraId="02E28861" w14:textId="77777777" w:rsidR="00E06F48" w:rsidRPr="003D281E" w:rsidRDefault="00E06F48" w:rsidP="00351663">
            <w:pPr>
              <w:rPr>
                <w:sz w:val="22"/>
              </w:rPr>
            </w:pPr>
          </w:p>
          <w:p w14:paraId="47969714" w14:textId="77777777" w:rsidR="00E06F48" w:rsidRPr="003D281E" w:rsidRDefault="00E06F48" w:rsidP="00351663">
            <w:pPr>
              <w:rPr>
                <w:sz w:val="22"/>
              </w:rPr>
            </w:pPr>
          </w:p>
          <w:p w14:paraId="772EA9B0" w14:textId="77777777" w:rsidR="00E06F48" w:rsidRPr="003D281E" w:rsidRDefault="00E06F48" w:rsidP="00351663">
            <w:pPr>
              <w:rPr>
                <w:sz w:val="22"/>
              </w:rPr>
            </w:pPr>
          </w:p>
          <w:p w14:paraId="5430CA75" w14:textId="77777777" w:rsidR="00E06F48" w:rsidRPr="003D281E" w:rsidRDefault="00E06F48" w:rsidP="00351663">
            <w:pPr>
              <w:rPr>
                <w:sz w:val="22"/>
              </w:rPr>
            </w:pPr>
          </w:p>
          <w:p w14:paraId="6ED3DEB7" w14:textId="77777777" w:rsidR="00E06F48" w:rsidRPr="003D281E" w:rsidRDefault="00E06F48" w:rsidP="00351663">
            <w:pPr>
              <w:rPr>
                <w:sz w:val="22"/>
              </w:rPr>
            </w:pPr>
          </w:p>
          <w:p w14:paraId="5114081E" w14:textId="77777777" w:rsidR="00E06F48" w:rsidRPr="003D281E" w:rsidRDefault="00E06F48" w:rsidP="00351663">
            <w:pPr>
              <w:rPr>
                <w:sz w:val="22"/>
              </w:rPr>
            </w:pPr>
          </w:p>
          <w:p w14:paraId="088847A2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43872543" w14:textId="77777777" w:rsidTr="0027275F">
        <w:trPr>
          <w:trHeight w:val="260"/>
        </w:trPr>
        <w:tc>
          <w:tcPr>
            <w:tcW w:w="4145" w:type="dxa"/>
          </w:tcPr>
          <w:p w14:paraId="3FEBF836" w14:textId="77777777" w:rsidR="00E06F48" w:rsidRPr="00B16713" w:rsidRDefault="003043E4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Course </w:t>
            </w:r>
            <w:r w:rsidR="00E06F48" w:rsidRPr="00B16713">
              <w:rPr>
                <w:b/>
                <w:sz w:val="20"/>
              </w:rPr>
              <w:t>Learning Outcome</w:t>
            </w:r>
          </w:p>
        </w:tc>
        <w:tc>
          <w:tcPr>
            <w:tcW w:w="5395" w:type="dxa"/>
            <w:vMerge/>
          </w:tcPr>
          <w:p w14:paraId="5A9DFA05" w14:textId="77777777" w:rsidR="00E06F48" w:rsidRPr="00B16713" w:rsidRDefault="00E06F48" w:rsidP="00351663">
            <w:pPr>
              <w:rPr>
                <w:sz w:val="22"/>
              </w:rPr>
            </w:pPr>
          </w:p>
        </w:tc>
        <w:tc>
          <w:tcPr>
            <w:tcW w:w="3291" w:type="dxa"/>
            <w:vMerge/>
          </w:tcPr>
          <w:p w14:paraId="798D79D0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2555C037" w14:textId="77777777" w:rsidTr="0027275F">
        <w:trPr>
          <w:trHeight w:val="2393"/>
        </w:trPr>
        <w:tc>
          <w:tcPr>
            <w:tcW w:w="4145" w:type="dxa"/>
          </w:tcPr>
          <w:p w14:paraId="32AD4931" w14:textId="77777777" w:rsidR="00E06F48" w:rsidRPr="00B16713" w:rsidRDefault="00E06F48" w:rsidP="00351663">
            <w:pPr>
              <w:rPr>
                <w:sz w:val="20"/>
              </w:rPr>
            </w:pPr>
          </w:p>
          <w:p w14:paraId="3CDDAC13" w14:textId="77777777" w:rsidR="004D7B23" w:rsidRPr="00B16713" w:rsidRDefault="0027275F" w:rsidP="00BC0EB8">
            <w:pPr>
              <w:rPr>
                <w:sz w:val="20"/>
              </w:rPr>
            </w:pPr>
            <w:r w:rsidRPr="00B16713">
              <w:rPr>
                <w:sz w:val="20"/>
              </w:rPr>
              <w:t xml:space="preserve">Students will be able to demonstrate </w:t>
            </w:r>
            <w:proofErr w:type="gramStart"/>
            <w:r w:rsidR="00CE1686">
              <w:rPr>
                <w:sz w:val="20"/>
              </w:rPr>
              <w:t xml:space="preserve">a </w:t>
            </w:r>
            <w:r w:rsidR="00BC0EB8">
              <w:rPr>
                <w:sz w:val="20"/>
              </w:rPr>
              <w:t>willingness</w:t>
            </w:r>
            <w:proofErr w:type="gramEnd"/>
            <w:r w:rsidR="00BC0EB8">
              <w:rPr>
                <w:sz w:val="20"/>
              </w:rPr>
              <w:t xml:space="preserve"> to self-evaluate their attitudes and learn strategies for improving others’ pertaining</w:t>
            </w:r>
            <w:r w:rsidRPr="00B16713">
              <w:rPr>
                <w:sz w:val="20"/>
              </w:rPr>
              <w:t xml:space="preserve"> to accessibility for people with disabilities </w:t>
            </w:r>
            <w:r w:rsidR="00BC0EB8">
              <w:rPr>
                <w:sz w:val="20"/>
              </w:rPr>
              <w:t>in communities across the world.</w:t>
            </w:r>
          </w:p>
        </w:tc>
        <w:tc>
          <w:tcPr>
            <w:tcW w:w="5395" w:type="dxa"/>
            <w:vMerge/>
          </w:tcPr>
          <w:p w14:paraId="1F1F357D" w14:textId="77777777" w:rsidR="00E06F48" w:rsidRPr="00B16713" w:rsidRDefault="00E06F48" w:rsidP="00351663">
            <w:pPr>
              <w:rPr>
                <w:sz w:val="22"/>
              </w:rPr>
            </w:pPr>
          </w:p>
        </w:tc>
        <w:tc>
          <w:tcPr>
            <w:tcW w:w="3291" w:type="dxa"/>
            <w:vMerge/>
          </w:tcPr>
          <w:p w14:paraId="0B53B50F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6FE3A106" w14:textId="77777777">
        <w:trPr>
          <w:trHeight w:val="260"/>
        </w:trPr>
        <w:tc>
          <w:tcPr>
            <w:tcW w:w="12831" w:type="dxa"/>
            <w:gridSpan w:val="3"/>
          </w:tcPr>
          <w:p w14:paraId="65BBC78F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74FAE1CC" w14:textId="77777777" w:rsidTr="0027275F">
        <w:trPr>
          <w:trHeight w:val="773"/>
        </w:trPr>
        <w:tc>
          <w:tcPr>
            <w:tcW w:w="12831" w:type="dxa"/>
            <w:gridSpan w:val="3"/>
          </w:tcPr>
          <w:p w14:paraId="40676BD4" w14:textId="77777777" w:rsidR="006A606D" w:rsidRPr="00C01161" w:rsidRDefault="006A606D" w:rsidP="006A606D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01DA86B5" w14:textId="77777777" w:rsidR="00CE1686" w:rsidRDefault="00CE1686" w:rsidP="00351663">
            <w:pPr>
              <w:rPr>
                <w:i/>
                <w:color w:val="0070C0"/>
                <w:sz w:val="20"/>
              </w:rPr>
            </w:pPr>
          </w:p>
          <w:p w14:paraId="376E7012" w14:textId="77777777" w:rsidR="00CE1686" w:rsidRDefault="00CE1686" w:rsidP="00351663">
            <w:pPr>
              <w:rPr>
                <w:i/>
                <w:color w:val="0070C0"/>
                <w:sz w:val="20"/>
              </w:rPr>
            </w:pPr>
          </w:p>
          <w:p w14:paraId="03B03B9E" w14:textId="77777777" w:rsidR="006A606D" w:rsidRDefault="006A606D" w:rsidP="00351663">
            <w:pPr>
              <w:rPr>
                <w:i/>
                <w:color w:val="0070C0"/>
                <w:sz w:val="20"/>
              </w:rPr>
            </w:pPr>
          </w:p>
          <w:p w14:paraId="22CE43BA" w14:textId="77777777" w:rsidR="00CE1686" w:rsidRDefault="00CE1686" w:rsidP="00351663">
            <w:pPr>
              <w:rPr>
                <w:i/>
                <w:color w:val="0070C0"/>
                <w:sz w:val="20"/>
              </w:rPr>
            </w:pPr>
          </w:p>
          <w:p w14:paraId="5E08F13D" w14:textId="77777777" w:rsidR="00CE1686" w:rsidRDefault="00CE1686" w:rsidP="00351663">
            <w:pPr>
              <w:rPr>
                <w:i/>
                <w:color w:val="0070C0"/>
                <w:sz w:val="20"/>
              </w:rPr>
            </w:pPr>
          </w:p>
          <w:p w14:paraId="181B939E" w14:textId="77777777" w:rsidR="00CE1686" w:rsidRPr="00C01161" w:rsidRDefault="00CE1686" w:rsidP="00351663">
            <w:pPr>
              <w:rPr>
                <w:i/>
                <w:color w:val="0070C0"/>
                <w:sz w:val="20"/>
              </w:rPr>
            </w:pPr>
          </w:p>
        </w:tc>
      </w:tr>
    </w:tbl>
    <w:p w14:paraId="57B5414D" w14:textId="77777777" w:rsidR="00351663" w:rsidRPr="006E00D0" w:rsidRDefault="00351663" w:rsidP="00351663">
      <w:pPr>
        <w:rPr>
          <w:rFonts w:ascii="Times New Roman" w:hAnsi="Times New Roman"/>
          <w:b/>
        </w:rPr>
      </w:pPr>
    </w:p>
    <w:sectPr w:rsidR="00351663" w:rsidRPr="006E00D0" w:rsidSect="00795F81">
      <w:headerReference w:type="default" r:id="rId8"/>
      <w:footerReference w:type="even" r:id="rId9"/>
      <w:footerReference w:type="default" r:id="rId10"/>
      <w:pgSz w:w="15840" w:h="12240" w:orient="landscape" w:code="1"/>
      <w:pgMar w:top="720" w:right="720" w:bottom="720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224291" w14:textId="77777777" w:rsidR="005768E6" w:rsidRDefault="005768E6">
      <w:r>
        <w:separator/>
      </w:r>
    </w:p>
  </w:endnote>
  <w:endnote w:type="continuationSeparator" w:id="0">
    <w:p w14:paraId="22D60E5A" w14:textId="77777777" w:rsidR="005768E6" w:rsidRDefault="00576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3E8B4" w14:textId="77777777" w:rsidR="00BC0EB8" w:rsidRDefault="00BC0EB8" w:rsidP="003516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A32ABE" w14:textId="77777777" w:rsidR="00BC0EB8" w:rsidRDefault="00BC0EB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41C91" w14:textId="77777777" w:rsidR="00BC0EB8" w:rsidRPr="00795F81" w:rsidRDefault="00BC0EB8" w:rsidP="00E06F48">
    <w:pPr>
      <w:pStyle w:val="Footer"/>
      <w:framePr w:wrap="around" w:vAnchor="text" w:hAnchor="page" w:x="7801" w:y="-115"/>
      <w:rPr>
        <w:rStyle w:val="PageNumber"/>
      </w:rPr>
    </w:pPr>
    <w:r w:rsidRPr="00795F81">
      <w:rPr>
        <w:rStyle w:val="PageNumber"/>
        <w:sz w:val="20"/>
      </w:rPr>
      <w:fldChar w:fldCharType="begin"/>
    </w:r>
    <w:r w:rsidRPr="00795F81">
      <w:rPr>
        <w:rStyle w:val="PageNumber"/>
        <w:sz w:val="20"/>
      </w:rPr>
      <w:instrText xml:space="preserve">PAGE  </w:instrText>
    </w:r>
    <w:r w:rsidRPr="00795F81">
      <w:rPr>
        <w:rStyle w:val="PageNumber"/>
        <w:sz w:val="20"/>
      </w:rPr>
      <w:fldChar w:fldCharType="separate"/>
    </w:r>
    <w:r w:rsidR="006A606D">
      <w:rPr>
        <w:rStyle w:val="PageNumber"/>
        <w:noProof/>
        <w:sz w:val="20"/>
      </w:rPr>
      <w:t>2</w:t>
    </w:r>
    <w:r w:rsidRPr="00795F81">
      <w:rPr>
        <w:rStyle w:val="PageNumber"/>
        <w:sz w:val="20"/>
      </w:rPr>
      <w:fldChar w:fldCharType="end"/>
    </w:r>
  </w:p>
  <w:p w14:paraId="50F8B5B9" w14:textId="77777777" w:rsidR="00BC0EB8" w:rsidRDefault="00BC0EB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96F9EB" w14:textId="77777777" w:rsidR="005768E6" w:rsidRDefault="005768E6">
      <w:r>
        <w:separator/>
      </w:r>
    </w:p>
  </w:footnote>
  <w:footnote w:type="continuationSeparator" w:id="0">
    <w:p w14:paraId="68DFB23E" w14:textId="77777777" w:rsidR="005768E6" w:rsidRDefault="005768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F31D7" w14:textId="77777777" w:rsidR="00BC0EB8" w:rsidRDefault="00BC0EB8" w:rsidP="00581F94">
    <w:pPr>
      <w:jc w:val="center"/>
      <w:rPr>
        <w:b/>
        <w:sz w:val="20"/>
      </w:rPr>
    </w:pPr>
    <w:r w:rsidRPr="00581F94">
      <w:rPr>
        <w:b/>
        <w:noProof/>
        <w:sz w:val="20"/>
      </w:rPr>
      <w:drawing>
        <wp:inline distT="0" distB="0" distL="0" distR="0" wp14:anchorId="434F010E" wp14:editId="48E85133">
          <wp:extent cx="2470464" cy="569068"/>
          <wp:effectExtent l="2540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308" cy="569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547BE81" w14:textId="4A630BC9" w:rsidR="00BC0EB8" w:rsidRDefault="00BC0EB8" w:rsidP="00552C1B">
    <w:pPr>
      <w:rPr>
        <w:b/>
        <w:sz w:val="20"/>
      </w:rPr>
    </w:pPr>
    <w:r>
      <w:rPr>
        <w:b/>
        <w:sz w:val="20"/>
      </w:rPr>
      <w:t xml:space="preserve">Global Learning </w:t>
    </w:r>
    <w:r w:rsidR="006A606D">
      <w:rPr>
        <w:b/>
        <w:sz w:val="20"/>
      </w:rPr>
      <w:t>Course</w:t>
    </w:r>
  </w:p>
  <w:p w14:paraId="30DA8668" w14:textId="54C80D36" w:rsidR="006A606D" w:rsidRPr="00581F94" w:rsidRDefault="006A606D" w:rsidP="00552C1B">
    <w:pPr>
      <w:rPr>
        <w:b/>
        <w:sz w:val="20"/>
      </w:rPr>
    </w:pPr>
    <w:r>
      <w:rPr>
        <w:b/>
        <w:sz w:val="20"/>
      </w:rPr>
      <w:t>Assessment Matrix</w:t>
    </w:r>
  </w:p>
  <w:p w14:paraId="7C641395" w14:textId="065B7773" w:rsidR="00BC0EB8" w:rsidRPr="00581F94" w:rsidRDefault="00BC0EB8" w:rsidP="00552C1B">
    <w:pPr>
      <w:rPr>
        <w:sz w:val="20"/>
      </w:rPr>
    </w:pPr>
    <w:r w:rsidRPr="00581F94">
      <w:rPr>
        <w:sz w:val="20"/>
      </w:rPr>
      <w:t>Faculty Name:</w:t>
    </w:r>
    <w:r>
      <w:rPr>
        <w:sz w:val="20"/>
      </w:rPr>
      <w:t xml:space="preserve"> </w:t>
    </w:r>
    <w:r w:rsidR="006A606D">
      <w:rPr>
        <w:sz w:val="20"/>
      </w:rPr>
      <w:t xml:space="preserve"> </w:t>
    </w:r>
  </w:p>
  <w:p w14:paraId="2650283A" w14:textId="77777777" w:rsidR="00BC0EB8" w:rsidRPr="00581F94" w:rsidRDefault="00BC0EB8" w:rsidP="00552C1B">
    <w:pPr>
      <w:rPr>
        <w:sz w:val="20"/>
      </w:rPr>
    </w:pPr>
    <w:r w:rsidRPr="00581F94">
      <w:rPr>
        <w:sz w:val="20"/>
      </w:rPr>
      <w:t xml:space="preserve">Course:  </w:t>
    </w:r>
    <w:r>
      <w:rPr>
        <w:sz w:val="20"/>
      </w:rPr>
      <w:t xml:space="preserve">LEI 3707: Inclusive Recreation Services </w:t>
    </w:r>
    <w:r w:rsidRPr="00581F94">
      <w:rPr>
        <w:sz w:val="20"/>
      </w:rPr>
      <w:tab/>
    </w:r>
  </w:p>
  <w:p w14:paraId="6C23FE87" w14:textId="77777777" w:rsidR="00BC0EB8" w:rsidRDefault="00BC0EB8" w:rsidP="00552C1B">
    <w:pPr>
      <w:rPr>
        <w:b/>
        <w:sz w:val="20"/>
      </w:rPr>
    </w:pPr>
    <w:r w:rsidRPr="00581F94">
      <w:rPr>
        <w:sz w:val="20"/>
      </w:rPr>
      <w:t>Academic Unit:</w:t>
    </w:r>
    <w:r w:rsidRPr="00581F94">
      <w:rPr>
        <w:sz w:val="20"/>
      </w:rPr>
      <w:tab/>
    </w:r>
    <w:r>
      <w:rPr>
        <w:sz w:val="20"/>
      </w:rPr>
      <w:t>College of Education</w:t>
    </w:r>
    <w:r>
      <w:rPr>
        <w:sz w:val="20"/>
      </w:rPr>
      <w:tab/>
    </w:r>
    <w:r>
      <w:rPr>
        <w:sz w:val="20"/>
      </w:rPr>
      <w:tab/>
      <w:t>Degree Program: Recreation and Sport Management</w:t>
    </w:r>
    <w:r>
      <w:rPr>
        <w:sz w:val="20"/>
      </w:rPr>
      <w:tab/>
    </w:r>
    <w:r>
      <w:rPr>
        <w:sz w:val="20"/>
      </w:rPr>
      <w:tab/>
      <w:t xml:space="preserve">Semester Assessed: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79B0"/>
    <w:multiLevelType w:val="hybridMultilevel"/>
    <w:tmpl w:val="3566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D5ABA"/>
    <w:multiLevelType w:val="hybridMultilevel"/>
    <w:tmpl w:val="D114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E22D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B1170DA"/>
    <w:multiLevelType w:val="hybridMultilevel"/>
    <w:tmpl w:val="F52C1E78"/>
    <w:lvl w:ilvl="0" w:tplc="0409000F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DC772DC"/>
    <w:multiLevelType w:val="hybridMultilevel"/>
    <w:tmpl w:val="6A0C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C7A9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EF7461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213155B"/>
    <w:multiLevelType w:val="multilevel"/>
    <w:tmpl w:val="0A58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AC82B18"/>
    <w:multiLevelType w:val="hybridMultilevel"/>
    <w:tmpl w:val="FD1A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50"/>
    <w:rsid w:val="00071823"/>
    <w:rsid w:val="000C4B42"/>
    <w:rsid w:val="001028D9"/>
    <w:rsid w:val="001552E5"/>
    <w:rsid w:val="00184870"/>
    <w:rsid w:val="001D1B47"/>
    <w:rsid w:val="0022079F"/>
    <w:rsid w:val="002434C6"/>
    <w:rsid w:val="00257C2B"/>
    <w:rsid w:val="0027275F"/>
    <w:rsid w:val="00283FE3"/>
    <w:rsid w:val="003043E4"/>
    <w:rsid w:val="00345845"/>
    <w:rsid w:val="00351663"/>
    <w:rsid w:val="003D2AF7"/>
    <w:rsid w:val="003F1DF5"/>
    <w:rsid w:val="003F3DB7"/>
    <w:rsid w:val="00417D1B"/>
    <w:rsid w:val="00445D50"/>
    <w:rsid w:val="004D7B23"/>
    <w:rsid w:val="00521FFD"/>
    <w:rsid w:val="00552C1B"/>
    <w:rsid w:val="005768E6"/>
    <w:rsid w:val="00581F94"/>
    <w:rsid w:val="005A6E1E"/>
    <w:rsid w:val="005C58EB"/>
    <w:rsid w:val="006021D1"/>
    <w:rsid w:val="00617950"/>
    <w:rsid w:val="006A06CE"/>
    <w:rsid w:val="006A606D"/>
    <w:rsid w:val="006F77DC"/>
    <w:rsid w:val="007251BF"/>
    <w:rsid w:val="007505D0"/>
    <w:rsid w:val="00762691"/>
    <w:rsid w:val="00795F81"/>
    <w:rsid w:val="008E2DC9"/>
    <w:rsid w:val="00943D59"/>
    <w:rsid w:val="009A097D"/>
    <w:rsid w:val="00A16BD3"/>
    <w:rsid w:val="00AB2D61"/>
    <w:rsid w:val="00AB7F0D"/>
    <w:rsid w:val="00B16713"/>
    <w:rsid w:val="00B41437"/>
    <w:rsid w:val="00BC0EB8"/>
    <w:rsid w:val="00BC21C6"/>
    <w:rsid w:val="00C85AD3"/>
    <w:rsid w:val="00CE1686"/>
    <w:rsid w:val="00D46EE4"/>
    <w:rsid w:val="00D55318"/>
    <w:rsid w:val="00D71022"/>
    <w:rsid w:val="00D8091B"/>
    <w:rsid w:val="00DA5804"/>
    <w:rsid w:val="00DC61D0"/>
    <w:rsid w:val="00E06F48"/>
    <w:rsid w:val="00E6631C"/>
    <w:rsid w:val="00EE4804"/>
    <w:rsid w:val="00F45ECC"/>
    <w:rsid w:val="00FC4F78"/>
    <w:rsid w:val="00FF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CBD4F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</w:latentStyles>
  <w:style w:type="paragraph" w:default="1" w:styleId="Normal">
    <w:name w:val="Normal"/>
    <w:qFormat/>
    <w:rsid w:val="005A6E1E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  <w:style w:type="character" w:styleId="CommentReference">
    <w:name w:val="annotation reference"/>
    <w:basedOn w:val="DefaultParagraphFont"/>
    <w:rsid w:val="00762691"/>
    <w:rPr>
      <w:sz w:val="18"/>
      <w:szCs w:val="18"/>
    </w:rPr>
  </w:style>
  <w:style w:type="paragraph" w:styleId="CommentText">
    <w:name w:val="annotation text"/>
    <w:basedOn w:val="Normal"/>
    <w:link w:val="CommentTextChar"/>
    <w:rsid w:val="00762691"/>
  </w:style>
  <w:style w:type="character" w:customStyle="1" w:styleId="CommentTextChar">
    <w:name w:val="Comment Text Char"/>
    <w:basedOn w:val="DefaultParagraphFont"/>
    <w:link w:val="CommentText"/>
    <w:rsid w:val="0076269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6269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762691"/>
    <w:rPr>
      <w:rFonts w:ascii="Arial" w:hAnsi="Arial"/>
      <w:b/>
      <w:bCs/>
      <w:sz w:val="20"/>
      <w:szCs w:val="20"/>
    </w:rPr>
  </w:style>
  <w:style w:type="paragraph" w:styleId="Revision">
    <w:name w:val="Revision"/>
    <w:hidden/>
    <w:rsid w:val="00762691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</w:latentStyles>
  <w:style w:type="paragraph" w:default="1" w:styleId="Normal">
    <w:name w:val="Normal"/>
    <w:qFormat/>
    <w:rsid w:val="005A6E1E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  <w:style w:type="character" w:styleId="CommentReference">
    <w:name w:val="annotation reference"/>
    <w:basedOn w:val="DefaultParagraphFont"/>
    <w:rsid w:val="00762691"/>
    <w:rPr>
      <w:sz w:val="18"/>
      <w:szCs w:val="18"/>
    </w:rPr>
  </w:style>
  <w:style w:type="paragraph" w:styleId="CommentText">
    <w:name w:val="annotation text"/>
    <w:basedOn w:val="Normal"/>
    <w:link w:val="CommentTextChar"/>
    <w:rsid w:val="00762691"/>
  </w:style>
  <w:style w:type="character" w:customStyle="1" w:styleId="CommentTextChar">
    <w:name w:val="Comment Text Char"/>
    <w:basedOn w:val="DefaultParagraphFont"/>
    <w:link w:val="CommentText"/>
    <w:rsid w:val="0076269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6269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762691"/>
    <w:rPr>
      <w:rFonts w:ascii="Arial" w:hAnsi="Arial"/>
      <w:b/>
      <w:bCs/>
      <w:sz w:val="20"/>
      <w:szCs w:val="20"/>
    </w:rPr>
  </w:style>
  <w:style w:type="paragraph" w:styleId="Revision">
    <w:name w:val="Revision"/>
    <w:hidden/>
    <w:rsid w:val="0076269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664</Words>
  <Characters>3788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Expanded Statement of Institutional Purpose</vt:lpstr>
    </vt:vector>
  </TitlesOfParts>
  <Company>FIU</Company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Expanded Statement of Institutional Purpose</dc:title>
  <dc:subject/>
  <dc:creator>Katherine Perez</dc:creator>
  <cp:keywords/>
  <dc:description/>
  <cp:lastModifiedBy>Sherrie Beeson</cp:lastModifiedBy>
  <cp:revision>2</cp:revision>
  <cp:lastPrinted>2010-06-30T14:21:00Z</cp:lastPrinted>
  <dcterms:created xsi:type="dcterms:W3CDTF">2016-09-15T14:08:00Z</dcterms:created>
  <dcterms:modified xsi:type="dcterms:W3CDTF">2016-09-15T14:08:00Z</dcterms:modified>
</cp:coreProperties>
</file>