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4000" w14:textId="77777777" w:rsidR="00E06F48" w:rsidRDefault="00E06F48" w:rsidP="00351663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770"/>
        <w:gridCol w:w="4281"/>
      </w:tblGrid>
      <w:tr w:rsidR="00E06F48" w:rsidRPr="00D61A31" w14:paraId="4A65C2BC" w14:textId="77777777" w:rsidTr="00385F80">
        <w:trPr>
          <w:trHeight w:val="305"/>
          <w:tblHeader/>
        </w:trPr>
        <w:tc>
          <w:tcPr>
            <w:tcW w:w="3978" w:type="dxa"/>
          </w:tcPr>
          <w:p w14:paraId="39AFC9DB" w14:textId="77777777" w:rsidR="00E06F48" w:rsidRPr="00385F80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t>Global Learning Student Learning Outcome Addressed</w:t>
            </w:r>
          </w:p>
        </w:tc>
        <w:tc>
          <w:tcPr>
            <w:tcW w:w="4770" w:type="dxa"/>
          </w:tcPr>
          <w:p w14:paraId="57ADA650" w14:textId="77777777" w:rsidR="00E06F48" w:rsidRPr="00385F80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4281" w:type="dxa"/>
          </w:tcPr>
          <w:p w14:paraId="4A49D554" w14:textId="77777777" w:rsidR="00E06F48" w:rsidRPr="00385F80" w:rsidRDefault="00E06F48" w:rsidP="0035166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763CCB9D" w14:textId="77777777" w:rsidTr="00385F80">
        <w:trPr>
          <w:trHeight w:val="1140"/>
        </w:trPr>
        <w:tc>
          <w:tcPr>
            <w:tcW w:w="3978" w:type="dxa"/>
          </w:tcPr>
          <w:p w14:paraId="5207C416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8300294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Awareness:</w:t>
            </w:r>
            <w:r w:rsidRPr="00385F80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3DB7" w:rsidRPr="00385F80">
              <w:rPr>
                <w:rFonts w:cs="Arial"/>
                <w:color w:val="000000"/>
                <w:sz w:val="22"/>
                <w:szCs w:val="22"/>
              </w:rPr>
              <w:t>Students will be able to demonstrate k</w:t>
            </w:r>
            <w:r w:rsidRPr="00385F80">
              <w:rPr>
                <w:rFonts w:cs="Arial"/>
                <w:color w:val="000000"/>
                <w:sz w:val="22"/>
                <w:szCs w:val="22"/>
              </w:rPr>
              <w:t>nowledge of the interrelatedness of local, global, international, and intercultural issues, trends, and systems</w:t>
            </w:r>
            <w:r w:rsidR="003F3DB7" w:rsidRPr="00385F80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0F2265C5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vMerge w:val="restart"/>
          </w:tcPr>
          <w:p w14:paraId="6254D1C1" w14:textId="77777777" w:rsidR="0067751F" w:rsidRPr="00385F80" w:rsidRDefault="0067751F" w:rsidP="0067751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Assessment Activity/Artifact:</w:t>
            </w:r>
          </w:p>
          <w:p w14:paraId="46AC7D6E" w14:textId="77777777" w:rsidR="0067751F" w:rsidRPr="00385F80" w:rsidRDefault="0067751F" w:rsidP="0014005D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AC52AF5" w14:textId="5A58ACC6" w:rsidR="0014005D" w:rsidRPr="00385F80" w:rsidRDefault="0067751F" w:rsidP="0014005D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b/>
                <w:color w:val="000000"/>
                <w:sz w:val="20"/>
                <w:szCs w:val="20"/>
              </w:rPr>
              <w:t>Research Paper:</w:t>
            </w:r>
            <w:r w:rsidRPr="00385F8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4005D" w:rsidRPr="00385F80">
              <w:rPr>
                <w:rFonts w:cs="Arial"/>
                <w:color w:val="000000"/>
                <w:sz w:val="20"/>
                <w:szCs w:val="20"/>
              </w:rPr>
              <w:t>Final Comparative Paper: Based on all the readings you have studied in this course you will be required to write an 8 to 10 page (at least 2000 words) comparative essay and analytically address the institutional and cultural similarities and differences between the labor relations, social labor structures, and/or labor movements of two countries.</w:t>
            </w:r>
          </w:p>
          <w:p w14:paraId="390DDF0F" w14:textId="77777777" w:rsidR="0014005D" w:rsidRPr="00385F80" w:rsidRDefault="0014005D" w:rsidP="0014005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433050F" w14:textId="77777777" w:rsidR="0014005D" w:rsidRPr="00385F80" w:rsidRDefault="0014005D" w:rsidP="0014005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1455FCA6" w14:textId="77777777" w:rsidR="0014005D" w:rsidRPr="00385F80" w:rsidRDefault="0014005D" w:rsidP="0014005D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 xml:space="preserve">Using a grading rubric, the instructor will evaluate the assignment for content and reflection, etc. </w:t>
            </w:r>
          </w:p>
          <w:p w14:paraId="41CA2ADF" w14:textId="77777777" w:rsidR="0014005D" w:rsidRPr="00385F80" w:rsidRDefault="0014005D" w:rsidP="0014005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3DB7A31" w14:textId="77777777" w:rsidR="0014005D" w:rsidRPr="00385F80" w:rsidRDefault="0014005D" w:rsidP="0014005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15EB60BA" w14:textId="77777777" w:rsidR="0014005D" w:rsidRPr="00385F80" w:rsidRDefault="0014005D" w:rsidP="0014005D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 xml:space="preserve">80 percent of class will achieve at least a “C” grade or higher on this written assignment </w:t>
            </w:r>
          </w:p>
          <w:p w14:paraId="01EA7885" w14:textId="77777777" w:rsidR="0014005D" w:rsidRPr="00385F80" w:rsidRDefault="0014005D" w:rsidP="0014005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B1E3B98" w14:textId="77777777" w:rsidR="0014005D" w:rsidRPr="00385F80" w:rsidRDefault="0014005D" w:rsidP="0014005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71E0EF50" w14:textId="77777777" w:rsidR="0014005D" w:rsidRPr="00385F80" w:rsidRDefault="0014005D" w:rsidP="0014005D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>The sample will consist of the entire class.</w:t>
            </w:r>
          </w:p>
          <w:p w14:paraId="5DB45489" w14:textId="5B5A85A0" w:rsidR="00E06F48" w:rsidRPr="00385F80" w:rsidRDefault="00E06F48" w:rsidP="00E512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vMerge w:val="restart"/>
          </w:tcPr>
          <w:p w14:paraId="3FBC8E24" w14:textId="298CE1CF" w:rsidR="0066775D" w:rsidRPr="00385F80" w:rsidRDefault="00385F80" w:rsidP="0066775D">
            <w:pPr>
              <w:rPr>
                <w:rFonts w:cs="Arial"/>
                <w:b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1D5D7A45" w14:textId="0E6294B8" w:rsidR="00E06F48" w:rsidRPr="00385F80" w:rsidRDefault="00E06F48" w:rsidP="33C25EB2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D61A31" w14:paraId="6F437C93" w14:textId="77777777" w:rsidTr="00385F80">
        <w:trPr>
          <w:trHeight w:val="260"/>
        </w:trPr>
        <w:tc>
          <w:tcPr>
            <w:tcW w:w="3978" w:type="dxa"/>
          </w:tcPr>
          <w:p w14:paraId="2D5853F7" w14:textId="3BB5D951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Course Learning Outcome</w:t>
            </w:r>
            <w:r w:rsidR="003D31D5" w:rsidRPr="00385F80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770" w:type="dxa"/>
            <w:vMerge/>
          </w:tcPr>
          <w:p w14:paraId="0EB32655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14:paraId="5931E054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0ECDA13B" w14:textId="77777777" w:rsidTr="00385F80">
        <w:trPr>
          <w:trHeight w:val="2393"/>
        </w:trPr>
        <w:tc>
          <w:tcPr>
            <w:tcW w:w="3978" w:type="dxa"/>
          </w:tcPr>
          <w:p w14:paraId="35D9A784" w14:textId="5F4E9717" w:rsidR="00DA2839" w:rsidRPr="00385F80" w:rsidRDefault="00DA2839" w:rsidP="001400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 xml:space="preserve">Students will be able to:  </w:t>
            </w:r>
          </w:p>
          <w:p w14:paraId="42AE3866" w14:textId="6CA9B090" w:rsidR="00E06F48" w:rsidRPr="00385F80" w:rsidRDefault="00DA2839" w:rsidP="00385F80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>A</w:t>
            </w:r>
            <w:r w:rsidR="0014005D" w:rsidRPr="00385F80">
              <w:rPr>
                <w:rFonts w:ascii="Arial" w:hAnsi="Arial" w:cs="Arial"/>
                <w:sz w:val="22"/>
                <w:szCs w:val="22"/>
              </w:rPr>
              <w:t>ssess the influence of context in constructing and interpreting information related a problem or question.</w:t>
            </w:r>
          </w:p>
        </w:tc>
        <w:tc>
          <w:tcPr>
            <w:tcW w:w="4770" w:type="dxa"/>
            <w:vMerge/>
          </w:tcPr>
          <w:p w14:paraId="708604EE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14:paraId="24F0CF99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1BA6B47D" w14:textId="77777777" w:rsidTr="33C25EB2">
        <w:trPr>
          <w:trHeight w:val="260"/>
        </w:trPr>
        <w:tc>
          <w:tcPr>
            <w:tcW w:w="13029" w:type="dxa"/>
            <w:gridSpan w:val="3"/>
          </w:tcPr>
          <w:p w14:paraId="791AFC03" w14:textId="0D86FF7E" w:rsidR="006972E9" w:rsidRPr="00385F80" w:rsidRDefault="00E06F48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385F80" w:rsidRPr="00D61A31" w14:paraId="36212EF1" w14:textId="77777777" w:rsidTr="33C25EB2">
        <w:trPr>
          <w:trHeight w:val="260"/>
        </w:trPr>
        <w:tc>
          <w:tcPr>
            <w:tcW w:w="13029" w:type="dxa"/>
            <w:gridSpan w:val="3"/>
          </w:tcPr>
          <w:p w14:paraId="1CBF9479" w14:textId="77777777" w:rsidR="00385F80" w:rsidRDefault="00385F80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  <w:r w:rsidRPr="00B4531C">
              <w:rPr>
                <w:i/>
                <w:color w:val="0070C0"/>
                <w:sz w:val="20"/>
              </w:rPr>
              <w:t>To be entered after each time course is taught</w:t>
            </w:r>
          </w:p>
          <w:p w14:paraId="7CAFAA5D" w14:textId="77777777" w:rsidR="00385F80" w:rsidRDefault="00385F80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7A27ABC4" w14:textId="77777777" w:rsidR="00385F80" w:rsidRDefault="00385F80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3D1454DF" w14:textId="77777777" w:rsidR="00385F80" w:rsidRDefault="00385F80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5EF57351" w14:textId="77777777" w:rsidR="00385F80" w:rsidRDefault="00385F80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0955C0AC" w14:textId="77777777" w:rsidR="00385F80" w:rsidRDefault="00385F80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31982DC8" w14:textId="69B03FCF" w:rsidR="00385F80" w:rsidRPr="00385F80" w:rsidRDefault="00385F80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886A0C1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0DA09504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225C9079" w14:textId="6298B3A7" w:rsidR="00F077A2" w:rsidRPr="00D61A31" w:rsidRDefault="00F077A2" w:rsidP="00351663">
      <w:pPr>
        <w:rPr>
          <w:rFonts w:asciiTheme="minorHAnsi" w:hAnsiTheme="minorHAnsi"/>
          <w:b/>
          <w:sz w:val="22"/>
          <w:szCs w:val="22"/>
        </w:rPr>
      </w:pPr>
    </w:p>
    <w:p w14:paraId="0DF15027" w14:textId="77777777" w:rsidR="0066775D" w:rsidRPr="00D61A31" w:rsidRDefault="0066775D" w:rsidP="00351663">
      <w:pPr>
        <w:rPr>
          <w:rFonts w:asciiTheme="minorHAnsi" w:hAnsiTheme="minorHAnsi"/>
          <w:b/>
          <w:sz w:val="22"/>
          <w:szCs w:val="22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765"/>
        <w:gridCol w:w="3921"/>
      </w:tblGrid>
      <w:tr w:rsidR="00E06F48" w:rsidRPr="00D61A31" w14:paraId="1DA32AAA" w14:textId="77777777" w:rsidTr="00385F80">
        <w:trPr>
          <w:trHeight w:val="305"/>
          <w:tblHeader/>
        </w:trPr>
        <w:tc>
          <w:tcPr>
            <w:tcW w:w="4343" w:type="dxa"/>
          </w:tcPr>
          <w:p w14:paraId="1B6DD8DE" w14:textId="77777777" w:rsidR="00E06F48" w:rsidRPr="00385F80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lastRenderedPageBreak/>
              <w:t>Global Learning Student Learning Outcome Addressed</w:t>
            </w:r>
          </w:p>
        </w:tc>
        <w:tc>
          <w:tcPr>
            <w:tcW w:w="4765" w:type="dxa"/>
          </w:tcPr>
          <w:p w14:paraId="12C1E0EC" w14:textId="77777777" w:rsidR="00E06F48" w:rsidRPr="00385F80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3921" w:type="dxa"/>
          </w:tcPr>
          <w:p w14:paraId="6C2CB103" w14:textId="77777777" w:rsidR="00E06F48" w:rsidRPr="00385F80" w:rsidRDefault="00E06F48" w:rsidP="0035166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08F7D0F9" w14:textId="77777777" w:rsidTr="00385F80">
        <w:trPr>
          <w:trHeight w:val="1140"/>
        </w:trPr>
        <w:tc>
          <w:tcPr>
            <w:tcW w:w="4343" w:type="dxa"/>
          </w:tcPr>
          <w:p w14:paraId="0E112DE0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  <w:p w14:paraId="6AA75536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Perspective</w:t>
            </w: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 xml:space="preserve">: </w:t>
            </w:r>
            <w:r w:rsidR="003F3DB7" w:rsidRPr="00385F80">
              <w:rPr>
                <w:rFonts w:cs="Arial"/>
                <w:color w:val="000000"/>
                <w:sz w:val="22"/>
                <w:szCs w:val="22"/>
              </w:rPr>
              <w:t xml:space="preserve">Students will be able to </w:t>
            </w:r>
            <w:r w:rsidRPr="00385F80">
              <w:rPr>
                <w:rFonts w:cs="Arial"/>
                <w:color w:val="000000"/>
                <w:sz w:val="22"/>
                <w:szCs w:val="22"/>
              </w:rPr>
              <w:t>develop a multi-perspective analysis of local, global, international, and intercultural problems</w:t>
            </w:r>
            <w:r w:rsidR="003F3DB7" w:rsidRPr="00385F80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342F40F9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5" w:type="dxa"/>
            <w:vMerge w:val="restart"/>
          </w:tcPr>
          <w:p w14:paraId="23A31939" w14:textId="430B6F48" w:rsidR="0067751F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Assessment Activity/Artifact:</w:t>
            </w:r>
          </w:p>
          <w:p w14:paraId="6AFFCF6C" w14:textId="77777777" w:rsidR="0067751F" w:rsidRPr="00385F80" w:rsidRDefault="0067751F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DC0FFBE" w14:textId="2667CB0E" w:rsidR="0067751F" w:rsidRPr="00385F80" w:rsidRDefault="00DA2839" w:rsidP="0035166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b/>
                <w:color w:val="000000"/>
                <w:sz w:val="20"/>
                <w:szCs w:val="20"/>
              </w:rPr>
              <w:t xml:space="preserve">Class </w:t>
            </w:r>
            <w:r w:rsidR="0067751F" w:rsidRPr="00385F80">
              <w:rPr>
                <w:rFonts w:cs="Arial"/>
                <w:b/>
                <w:color w:val="000000"/>
                <w:sz w:val="20"/>
                <w:szCs w:val="20"/>
              </w:rPr>
              <w:t xml:space="preserve">Discussions: </w:t>
            </w:r>
            <w:r w:rsidRPr="00385F80">
              <w:rPr>
                <w:rFonts w:cs="Arial"/>
                <w:color w:val="000000"/>
                <w:sz w:val="20"/>
                <w:szCs w:val="20"/>
              </w:rPr>
              <w:t>Discussion</w:t>
            </w:r>
            <w:r w:rsidR="0067751F" w:rsidRPr="00385F80">
              <w:rPr>
                <w:rFonts w:cs="Arial"/>
                <w:color w:val="000000"/>
                <w:sz w:val="20"/>
                <w:szCs w:val="20"/>
              </w:rPr>
              <w:t xml:space="preserve"> specific </w:t>
            </w:r>
            <w:r w:rsidR="0067751F" w:rsidRPr="00385F80">
              <w:rPr>
                <w:rFonts w:cs="Arial"/>
                <w:sz w:val="20"/>
                <w:szCs w:val="20"/>
              </w:rPr>
              <w:t>cultural, and contextual variables that shape actors’ experiences and perspectives in the employment relationship across nations.</w:t>
            </w:r>
          </w:p>
          <w:p w14:paraId="02CC1E26" w14:textId="77777777" w:rsidR="001D5E9B" w:rsidRPr="00385F80" w:rsidRDefault="001D5E9B" w:rsidP="00D61A31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70E67F16" w14:textId="77777777" w:rsidR="00D430CF" w:rsidRPr="00385F80" w:rsidRDefault="00D61A31" w:rsidP="00D430C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2D04496B" w14:textId="570C5461" w:rsidR="00D61A31" w:rsidRPr="00385F80" w:rsidRDefault="00D61A31" w:rsidP="00D61A31">
            <w:pPr>
              <w:rPr>
                <w:rFonts w:cs="Arial"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>Using a grading rubric, the instructor will evaluate the assignment for content and reflection, etc.</w:t>
            </w:r>
          </w:p>
          <w:p w14:paraId="0F0DE8A7" w14:textId="77777777" w:rsidR="0067751F" w:rsidRPr="00385F80" w:rsidRDefault="0067751F" w:rsidP="00D61A3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8815FFF" w14:textId="77777777" w:rsidR="00D61A31" w:rsidRPr="00385F80" w:rsidRDefault="00D61A31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364C701C" w14:textId="77777777" w:rsidR="00D61A31" w:rsidRPr="00385F80" w:rsidRDefault="00D61A31" w:rsidP="00D61A31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 xml:space="preserve">80 percent of class will achieve at least a “C” grade or higher on this written assignment </w:t>
            </w:r>
          </w:p>
          <w:p w14:paraId="2B9CF593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D0864C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35B5CD5E" w14:textId="77777777" w:rsidR="00E06F48" w:rsidRDefault="00DC089A" w:rsidP="00DC089A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>The sample will consist of the entire class.</w:t>
            </w:r>
          </w:p>
          <w:p w14:paraId="17466BD6" w14:textId="77777777" w:rsidR="00385F80" w:rsidRDefault="00385F80" w:rsidP="00DC089A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3A39BFB" w14:textId="77777777" w:rsidR="00385F80" w:rsidRDefault="00385F80" w:rsidP="00DC089A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199C40F" w14:textId="77777777" w:rsidR="00385F80" w:rsidRPr="00385F80" w:rsidRDefault="00385F80" w:rsidP="00DC089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vMerge w:val="restart"/>
          </w:tcPr>
          <w:p w14:paraId="4A6C4D47" w14:textId="47557D54" w:rsidR="00E06F48" w:rsidRPr="00D61A31" w:rsidRDefault="00385F80" w:rsidP="0091789A">
            <w:pPr>
              <w:rPr>
                <w:rFonts w:asciiTheme="minorHAnsi" w:hAnsiTheme="minorHAnsi"/>
                <w:i/>
                <w:color w:val="4F81BD"/>
                <w:sz w:val="22"/>
                <w:szCs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D61A31" w14:paraId="2A555259" w14:textId="77777777" w:rsidTr="00385F80">
        <w:trPr>
          <w:trHeight w:val="260"/>
        </w:trPr>
        <w:tc>
          <w:tcPr>
            <w:tcW w:w="4343" w:type="dxa"/>
          </w:tcPr>
          <w:p w14:paraId="3B96AEFF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Course Learning Outcome</w:t>
            </w:r>
          </w:p>
        </w:tc>
        <w:tc>
          <w:tcPr>
            <w:tcW w:w="4765" w:type="dxa"/>
            <w:vMerge/>
          </w:tcPr>
          <w:p w14:paraId="1D0AEB49" w14:textId="77777777" w:rsidR="00E06F48" w:rsidRPr="00385F80" w:rsidRDefault="00E06F48" w:rsidP="00351663">
            <w:pPr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/>
          </w:tcPr>
          <w:p w14:paraId="433A22DB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17012F23" w14:textId="77777777" w:rsidTr="00385F80">
        <w:trPr>
          <w:trHeight w:val="2393"/>
        </w:trPr>
        <w:tc>
          <w:tcPr>
            <w:tcW w:w="4343" w:type="dxa"/>
          </w:tcPr>
          <w:p w14:paraId="585E242E" w14:textId="77777777" w:rsidR="0067751F" w:rsidRPr="00385F80" w:rsidRDefault="003D31D5" w:rsidP="006775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 xml:space="preserve">Students will be able to: </w:t>
            </w:r>
          </w:p>
          <w:p w14:paraId="3628EA4B" w14:textId="2E9ED0E7" w:rsidR="0067751F" w:rsidRPr="00385F80" w:rsidRDefault="0067751F" w:rsidP="00385F80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>Analyze the degree to which historical, cultural, and contextual differences shape actors’ experiences and perspectives in the employment relationship across nations.</w:t>
            </w:r>
          </w:p>
          <w:p w14:paraId="32C17F2F" w14:textId="64462E91" w:rsidR="006438B8" w:rsidRPr="00385F80" w:rsidRDefault="006438B8" w:rsidP="0067751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65" w:type="dxa"/>
            <w:vMerge/>
          </w:tcPr>
          <w:p w14:paraId="1434C15A" w14:textId="77777777" w:rsidR="00E06F48" w:rsidRPr="00385F80" w:rsidRDefault="00E06F48" w:rsidP="00351663">
            <w:pPr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/>
          </w:tcPr>
          <w:p w14:paraId="7C873B5E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3F6CD6DE" w14:textId="77777777" w:rsidTr="33C25EB2">
        <w:trPr>
          <w:trHeight w:val="260"/>
        </w:trPr>
        <w:tc>
          <w:tcPr>
            <w:tcW w:w="13029" w:type="dxa"/>
            <w:gridSpan w:val="3"/>
          </w:tcPr>
          <w:p w14:paraId="3B99E9DA" w14:textId="39CD3C95" w:rsidR="00817A10" w:rsidRPr="00385F80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385F80" w:rsidRPr="00D61A31" w14:paraId="0DA88481" w14:textId="77777777" w:rsidTr="33C25EB2">
        <w:trPr>
          <w:trHeight w:val="260"/>
        </w:trPr>
        <w:tc>
          <w:tcPr>
            <w:tcW w:w="13029" w:type="dxa"/>
            <w:gridSpan w:val="3"/>
          </w:tcPr>
          <w:p w14:paraId="5A042713" w14:textId="77777777" w:rsidR="00385F80" w:rsidRP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i/>
                <w:color w:val="0070C0"/>
                <w:sz w:val="20"/>
              </w:rPr>
            </w:pPr>
            <w:r w:rsidRPr="00385F80">
              <w:rPr>
                <w:rFonts w:cs="Arial"/>
                <w:i/>
                <w:color w:val="0070C0"/>
                <w:sz w:val="20"/>
              </w:rPr>
              <w:t>To be entered after each time course is taught</w:t>
            </w:r>
          </w:p>
          <w:p w14:paraId="6C5BE4EF" w14:textId="77777777" w:rsidR="00385F80" w:rsidRP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i/>
                <w:color w:val="0070C0"/>
                <w:sz w:val="20"/>
              </w:rPr>
            </w:pPr>
          </w:p>
          <w:p w14:paraId="1C6A8748" w14:textId="77777777" w:rsidR="00385F80" w:rsidRP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i/>
                <w:color w:val="0070C0"/>
                <w:sz w:val="20"/>
              </w:rPr>
            </w:pPr>
          </w:p>
          <w:p w14:paraId="3DD4A2B5" w14:textId="77777777" w:rsidR="00385F80" w:rsidRP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i/>
                <w:color w:val="0070C0"/>
                <w:sz w:val="20"/>
              </w:rPr>
            </w:pPr>
          </w:p>
          <w:p w14:paraId="2172D385" w14:textId="77777777" w:rsid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i/>
                <w:color w:val="0070C0"/>
                <w:sz w:val="20"/>
              </w:rPr>
            </w:pPr>
          </w:p>
          <w:p w14:paraId="36A3983E" w14:textId="77777777" w:rsidR="00385F80" w:rsidRP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i/>
                <w:color w:val="0070C0"/>
                <w:sz w:val="20"/>
              </w:rPr>
            </w:pPr>
          </w:p>
          <w:p w14:paraId="4D296005" w14:textId="77777777" w:rsidR="00385F80" w:rsidRP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i/>
                <w:color w:val="0070C0"/>
                <w:sz w:val="20"/>
              </w:rPr>
            </w:pPr>
          </w:p>
          <w:p w14:paraId="5BEC2732" w14:textId="7857C3EC" w:rsidR="00385F80" w:rsidRPr="00385F80" w:rsidRDefault="00385F80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020898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4C010A27" w14:textId="77777777" w:rsidR="00E06F48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4D0563B6" w14:textId="05F46F7F" w:rsidR="00D61A31" w:rsidRDefault="00D61A31" w:rsidP="00351663">
      <w:pPr>
        <w:rPr>
          <w:rFonts w:asciiTheme="minorHAnsi" w:hAnsiTheme="minorHAnsi"/>
          <w:b/>
          <w:sz w:val="22"/>
          <w:szCs w:val="22"/>
        </w:rPr>
      </w:pPr>
    </w:p>
    <w:p w14:paraId="12D163F5" w14:textId="77777777" w:rsidR="00D61A31" w:rsidRPr="00D61A31" w:rsidRDefault="00D61A31" w:rsidP="00351663">
      <w:pPr>
        <w:rPr>
          <w:rFonts w:asciiTheme="minorHAnsi" w:hAnsiTheme="minorHAnsi"/>
          <w:b/>
          <w:sz w:val="22"/>
          <w:szCs w:val="22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765"/>
        <w:gridCol w:w="3921"/>
      </w:tblGrid>
      <w:tr w:rsidR="00E06F48" w:rsidRPr="00D61A31" w14:paraId="0F412517" w14:textId="77777777" w:rsidTr="00385F80">
        <w:trPr>
          <w:trHeight w:val="305"/>
          <w:tblHeader/>
        </w:trPr>
        <w:tc>
          <w:tcPr>
            <w:tcW w:w="4343" w:type="dxa"/>
          </w:tcPr>
          <w:p w14:paraId="347D2D18" w14:textId="77777777" w:rsidR="00E06F48" w:rsidRPr="00385F80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lastRenderedPageBreak/>
              <w:t>Global Learning Student Learning Outcome Addressed</w:t>
            </w:r>
          </w:p>
        </w:tc>
        <w:tc>
          <w:tcPr>
            <w:tcW w:w="4765" w:type="dxa"/>
          </w:tcPr>
          <w:p w14:paraId="2B57F7B8" w14:textId="77777777" w:rsidR="00E06F48" w:rsidRPr="00385F80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3921" w:type="dxa"/>
          </w:tcPr>
          <w:p w14:paraId="54BC8390" w14:textId="77777777" w:rsidR="00E06F48" w:rsidRPr="00385F80" w:rsidRDefault="00E06F48" w:rsidP="0035166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63564E10" w14:textId="77777777" w:rsidTr="00385F80">
        <w:trPr>
          <w:trHeight w:val="1140"/>
        </w:trPr>
        <w:tc>
          <w:tcPr>
            <w:tcW w:w="4343" w:type="dxa"/>
          </w:tcPr>
          <w:p w14:paraId="32B6250E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  <w:p w14:paraId="3B143B9A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Engagement</w:t>
            </w: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 xml:space="preserve">: </w:t>
            </w:r>
            <w:r w:rsidR="003F3DB7" w:rsidRPr="00385F80">
              <w:rPr>
                <w:rFonts w:cs="Arial"/>
                <w:color w:val="000000"/>
                <w:sz w:val="22"/>
                <w:szCs w:val="22"/>
              </w:rPr>
              <w:t>Students will be able to demonstrate w</w:t>
            </w:r>
            <w:r w:rsidRPr="00385F80">
              <w:rPr>
                <w:rFonts w:cs="Arial"/>
                <w:color w:val="000000"/>
                <w:sz w:val="22"/>
                <w:szCs w:val="22"/>
              </w:rPr>
              <w:t>illingness to engage in local, global, international, and intercultural problem solving</w:t>
            </w:r>
            <w:r w:rsidR="003F3DB7" w:rsidRPr="00385F80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2B052BE3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65" w:type="dxa"/>
            <w:vMerge w:val="restart"/>
          </w:tcPr>
          <w:p w14:paraId="7C8A4337" w14:textId="77777777" w:rsidR="00B22D45" w:rsidRPr="00385F80" w:rsidRDefault="33C25EB2" w:rsidP="00CA5C58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385F8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Assessment Activity/Artifact:</w:t>
            </w:r>
            <w:r w:rsidR="00683CF4" w:rsidRPr="00385F80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C3DDF57" w14:textId="77777777" w:rsidR="002E3EE6" w:rsidRPr="00385F80" w:rsidRDefault="002E3EE6" w:rsidP="00CA5C58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1F8DFE8" w14:textId="2E3B8682" w:rsidR="000460D8" w:rsidRPr="00385F80" w:rsidRDefault="002E3EE6" w:rsidP="00CA5C5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85F8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Essays</w:t>
            </w:r>
            <w:r w:rsidR="00DA2839" w:rsidRPr="00385F8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DA2839" w:rsidRPr="00385F8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85F80">
              <w:rPr>
                <w:rFonts w:cs="Arial"/>
                <w:bCs/>
                <w:color w:val="000000" w:themeColor="text1"/>
                <w:sz w:val="20"/>
                <w:szCs w:val="20"/>
              </w:rPr>
              <w:t>Write four essays related to readings and the interrelatedness</w:t>
            </w:r>
            <w:r w:rsidRPr="00385F80">
              <w:rPr>
                <w:rFonts w:cs="Arial"/>
                <w:sz w:val="20"/>
                <w:szCs w:val="20"/>
              </w:rPr>
              <w:t xml:space="preserve"> of specific labor and cultural issues and wider historical, local, and global events.</w:t>
            </w:r>
          </w:p>
          <w:p w14:paraId="00C01E88" w14:textId="032AE284" w:rsidR="000460D8" w:rsidRPr="00385F80" w:rsidRDefault="000460D8" w:rsidP="002E3EE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85F80">
              <w:rPr>
                <w:rFonts w:cs="Arial"/>
                <w:sz w:val="20"/>
                <w:szCs w:val="20"/>
              </w:rPr>
              <w:t xml:space="preserve"> </w:t>
            </w:r>
          </w:p>
          <w:p w14:paraId="3DF6D42A" w14:textId="77777777" w:rsidR="00D61A31" w:rsidRPr="00385F80" w:rsidRDefault="00D61A31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4136255A" w14:textId="09541B03" w:rsidR="00D61A31" w:rsidRPr="00385F80" w:rsidRDefault="00D61A31" w:rsidP="00D61A31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 xml:space="preserve">Using a grading rubric, the instructor will evaluate the assignment for content and reflection, etc. </w:t>
            </w:r>
          </w:p>
          <w:p w14:paraId="5543BC38" w14:textId="77777777" w:rsidR="00D61A31" w:rsidRPr="00385F80" w:rsidRDefault="00D61A31" w:rsidP="00D61A3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29897F9" w14:textId="77777777" w:rsidR="00D61A31" w:rsidRPr="00385F80" w:rsidRDefault="00D61A31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530AE6F3" w14:textId="77777777" w:rsidR="00D61A31" w:rsidRPr="00385F80" w:rsidRDefault="00D61A31" w:rsidP="00D61A31">
            <w:pPr>
              <w:rPr>
                <w:rFonts w:cs="Arial"/>
                <w:color w:val="000000"/>
                <w:sz w:val="20"/>
                <w:szCs w:val="20"/>
              </w:rPr>
            </w:pPr>
            <w:r w:rsidRPr="00385F80">
              <w:rPr>
                <w:rFonts w:cs="Arial"/>
                <w:color w:val="000000"/>
                <w:sz w:val="20"/>
                <w:szCs w:val="20"/>
              </w:rPr>
              <w:t xml:space="preserve">80 percent of class will achieve at least a “C” grade or higher on this written assignment </w:t>
            </w:r>
          </w:p>
          <w:p w14:paraId="3B7E584A" w14:textId="77777777" w:rsidR="00EA0441" w:rsidRPr="00385F80" w:rsidRDefault="00EA0441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33447BC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315A8E20" w14:textId="77777777" w:rsidR="00E06F48" w:rsidRDefault="00EA0441" w:rsidP="002E68E9">
            <w:pPr>
              <w:rPr>
                <w:rFonts w:cs="Arial"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color w:val="000000"/>
                <w:sz w:val="22"/>
                <w:szCs w:val="22"/>
              </w:rPr>
              <w:t>The sample will consist of the entire class.</w:t>
            </w:r>
          </w:p>
          <w:p w14:paraId="7A0B1C37" w14:textId="77777777" w:rsidR="00385F80" w:rsidRDefault="00385F80" w:rsidP="002E68E9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34DD850" w14:textId="77777777" w:rsidR="00385F80" w:rsidRPr="00385F80" w:rsidRDefault="00385F80" w:rsidP="002E68E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 w:val="restart"/>
          </w:tcPr>
          <w:p w14:paraId="75B6F5A2" w14:textId="3DB3AF58" w:rsidR="00E06F48" w:rsidRPr="00385F80" w:rsidRDefault="00385F80" w:rsidP="00683CF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85F80">
              <w:rPr>
                <w:rFonts w:ascii="Arial" w:hAnsi="Arial" w:cs="Arial"/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E06F48" w:rsidRPr="00D61A31" w14:paraId="28F28E28" w14:textId="77777777" w:rsidTr="00385F80">
        <w:trPr>
          <w:trHeight w:val="260"/>
        </w:trPr>
        <w:tc>
          <w:tcPr>
            <w:tcW w:w="4343" w:type="dxa"/>
          </w:tcPr>
          <w:p w14:paraId="71F6A1D5" w14:textId="77777777" w:rsidR="00E06F48" w:rsidRPr="00385F80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85F80">
              <w:rPr>
                <w:rFonts w:cs="Arial"/>
                <w:b/>
                <w:color w:val="000000"/>
                <w:sz w:val="22"/>
                <w:szCs w:val="22"/>
              </w:rPr>
              <w:t>Course Learning Outcome</w:t>
            </w:r>
          </w:p>
        </w:tc>
        <w:tc>
          <w:tcPr>
            <w:tcW w:w="4765" w:type="dxa"/>
            <w:vMerge/>
          </w:tcPr>
          <w:p w14:paraId="419D0081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/>
          </w:tcPr>
          <w:p w14:paraId="37E5D607" w14:textId="77777777" w:rsidR="00E06F48" w:rsidRPr="00385F80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D61A31" w14:paraId="1FFA7F9F" w14:textId="77777777" w:rsidTr="00385F80">
        <w:trPr>
          <w:trHeight w:val="2393"/>
        </w:trPr>
        <w:tc>
          <w:tcPr>
            <w:tcW w:w="4343" w:type="dxa"/>
          </w:tcPr>
          <w:p w14:paraId="1D4D47AD" w14:textId="77777777" w:rsidR="00DA2839" w:rsidRPr="00385F80" w:rsidRDefault="00DA2839" w:rsidP="00DA28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 xml:space="preserve">Students will be able to: </w:t>
            </w:r>
          </w:p>
          <w:p w14:paraId="3FD5EF60" w14:textId="508186D1" w:rsidR="00E06F48" w:rsidRPr="00385F80" w:rsidRDefault="0014005D" w:rsidP="00385F80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85F80">
              <w:rPr>
                <w:rFonts w:ascii="Arial" w:hAnsi="Arial" w:cs="Arial"/>
                <w:sz w:val="22"/>
                <w:szCs w:val="22"/>
              </w:rPr>
              <w:t>Demonstrate an understanding of the interrelatedness of specific labor and cultural issues and wider historical, local, and global events.</w:t>
            </w:r>
          </w:p>
        </w:tc>
        <w:tc>
          <w:tcPr>
            <w:tcW w:w="4765" w:type="dxa"/>
            <w:vMerge/>
          </w:tcPr>
          <w:p w14:paraId="3A319DB4" w14:textId="77777777" w:rsidR="00E06F48" w:rsidRPr="00385F80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921" w:type="dxa"/>
            <w:vMerge/>
          </w:tcPr>
          <w:p w14:paraId="58BD2FF1" w14:textId="77777777" w:rsidR="00E06F48" w:rsidRPr="00385F80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D61A31" w14:paraId="2443E6E7" w14:textId="77777777" w:rsidTr="33C25EB2">
        <w:trPr>
          <w:trHeight w:val="260"/>
        </w:trPr>
        <w:tc>
          <w:tcPr>
            <w:tcW w:w="13029" w:type="dxa"/>
            <w:gridSpan w:val="3"/>
          </w:tcPr>
          <w:p w14:paraId="663265B8" w14:textId="1A945E6D" w:rsidR="00EA0441" w:rsidRPr="00385F80" w:rsidRDefault="00E06F48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  <w:r w:rsidRPr="00385F80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385F80" w:rsidRPr="00D61A31" w14:paraId="6097C3F3" w14:textId="77777777" w:rsidTr="33C25EB2">
        <w:trPr>
          <w:trHeight w:val="260"/>
        </w:trPr>
        <w:tc>
          <w:tcPr>
            <w:tcW w:w="13029" w:type="dxa"/>
            <w:gridSpan w:val="3"/>
          </w:tcPr>
          <w:p w14:paraId="736BF030" w14:textId="77777777" w:rsid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  <w:r w:rsidRPr="00A10060">
              <w:rPr>
                <w:i/>
                <w:color w:val="0070C0"/>
                <w:sz w:val="20"/>
              </w:rPr>
              <w:t>To be entered after each time course is taught</w:t>
            </w:r>
          </w:p>
          <w:p w14:paraId="0EEA6970" w14:textId="77777777" w:rsid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51DB94E0" w14:textId="77777777" w:rsid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6FEB2F23" w14:textId="77777777" w:rsid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5008BA64" w14:textId="77777777" w:rsid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2C7C42C8" w14:textId="77777777" w:rsid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361AD03E" w14:textId="77777777" w:rsid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4ED871EF" w14:textId="3E4B8CF9" w:rsidR="00385F80" w:rsidRPr="00385F80" w:rsidRDefault="00385F80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B4328BF" w14:textId="77777777" w:rsidR="00351663" w:rsidRPr="00D61A31" w:rsidRDefault="00351663" w:rsidP="00351663">
      <w:pPr>
        <w:rPr>
          <w:rFonts w:asciiTheme="minorHAnsi" w:hAnsiTheme="minorHAnsi"/>
          <w:b/>
          <w:sz w:val="22"/>
          <w:szCs w:val="22"/>
        </w:rPr>
      </w:pPr>
    </w:p>
    <w:sectPr w:rsidR="00351663" w:rsidRPr="00D61A31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497C" w14:textId="77777777" w:rsidR="00646CE5" w:rsidRDefault="00646CE5">
      <w:r>
        <w:separator/>
      </w:r>
    </w:p>
  </w:endnote>
  <w:endnote w:type="continuationSeparator" w:id="0">
    <w:p w14:paraId="63861F51" w14:textId="77777777" w:rsidR="00646CE5" w:rsidRDefault="0064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FDDB" w14:textId="77777777" w:rsidR="00353AEA" w:rsidRDefault="00A5409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3A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402BB" w14:textId="77777777" w:rsidR="00353AEA" w:rsidRDefault="00353A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0510" w14:textId="77777777" w:rsidR="00353AEA" w:rsidRPr="00E06F48" w:rsidRDefault="00A5409F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353AEA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385F80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14:paraId="2F044798" w14:textId="77777777" w:rsidR="00353AEA" w:rsidRDefault="00353A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4A2F" w14:textId="77777777" w:rsidR="00646CE5" w:rsidRDefault="00646CE5">
      <w:r>
        <w:separator/>
      </w:r>
    </w:p>
  </w:footnote>
  <w:footnote w:type="continuationSeparator" w:id="0">
    <w:p w14:paraId="1CE8BF18" w14:textId="77777777" w:rsidR="00646CE5" w:rsidRDefault="00646C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75FE" w14:textId="77777777" w:rsidR="00353AEA" w:rsidRDefault="00165DDD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03014000" wp14:editId="07777777">
          <wp:extent cx="2476500" cy="571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22368" w14:textId="24C4565B" w:rsidR="00353AEA" w:rsidRPr="00581F94" w:rsidRDefault="00385F80" w:rsidP="00385F80">
    <w:pPr>
      <w:rPr>
        <w:b/>
        <w:sz w:val="20"/>
      </w:rPr>
    </w:pPr>
    <w:r>
      <w:rPr>
        <w:b/>
        <w:sz w:val="20"/>
      </w:rPr>
      <w:t>Global Learning Course Assessment Matrix</w:t>
    </w:r>
  </w:p>
  <w:p w14:paraId="0F5811AD" w14:textId="5AF07CDA" w:rsidR="00353AEA" w:rsidRPr="00581F94" w:rsidRDefault="00353AEA" w:rsidP="00351663">
    <w:pPr>
      <w:rPr>
        <w:sz w:val="20"/>
      </w:rPr>
    </w:pPr>
    <w:r w:rsidRPr="0066775D">
      <w:rPr>
        <w:b/>
        <w:sz w:val="20"/>
      </w:rPr>
      <w:t>Faculty Name:</w:t>
    </w:r>
    <w:r>
      <w:rPr>
        <w:sz w:val="20"/>
      </w:rPr>
      <w:t xml:space="preserve"> </w:t>
    </w:r>
    <w:r w:rsidR="0027035C">
      <w:rPr>
        <w:sz w:val="20"/>
      </w:rPr>
      <w:tab/>
    </w:r>
    <w:r w:rsidR="0027035C">
      <w:rPr>
        <w:sz w:val="20"/>
      </w:rPr>
      <w:tab/>
    </w:r>
    <w:r w:rsidR="00385F80">
      <w:rPr>
        <w:sz w:val="20"/>
      </w:rPr>
      <w:t xml:space="preserve"> </w:t>
    </w:r>
    <w:r w:rsidR="0027035C">
      <w:rPr>
        <w:sz w:val="20"/>
      </w:rPr>
      <w:t xml:space="preserve"> </w:t>
    </w:r>
  </w:p>
  <w:p w14:paraId="7F502675" w14:textId="711353E9" w:rsidR="00353AEA" w:rsidRPr="00F077A2" w:rsidRDefault="00353AEA" w:rsidP="00351663">
    <w:pPr>
      <w:rPr>
        <w:b/>
        <w:sz w:val="20"/>
      </w:rPr>
    </w:pPr>
    <w:r w:rsidRPr="0066775D">
      <w:rPr>
        <w:b/>
        <w:sz w:val="20"/>
      </w:rPr>
      <w:t>Course:</w:t>
    </w:r>
    <w:r w:rsidRPr="00581F94">
      <w:rPr>
        <w:sz w:val="20"/>
      </w:rPr>
      <w:t xml:space="preserve">  </w:t>
    </w:r>
    <w:r w:rsidR="0027035C">
      <w:rPr>
        <w:sz w:val="20"/>
      </w:rPr>
      <w:t xml:space="preserve">LBS 4610 Cross Cultural Dimensions of Latin American Labor Relations </w:t>
    </w:r>
  </w:p>
  <w:p w14:paraId="600E9520" w14:textId="323A1D60" w:rsidR="0027035C" w:rsidRDefault="00353AEA" w:rsidP="00351663">
    <w:pPr>
      <w:rPr>
        <w:sz w:val="20"/>
      </w:rPr>
    </w:pPr>
    <w:r w:rsidRPr="0066775D">
      <w:rPr>
        <w:b/>
        <w:sz w:val="20"/>
      </w:rPr>
      <w:t>Academic Unit:</w:t>
    </w:r>
    <w:r w:rsidR="0066775D">
      <w:rPr>
        <w:b/>
        <w:sz w:val="20"/>
      </w:rPr>
      <w:t xml:space="preserve"> </w:t>
    </w:r>
    <w:r w:rsidR="0027035C">
      <w:rPr>
        <w:b/>
        <w:sz w:val="20"/>
      </w:rPr>
      <w:tab/>
    </w:r>
    <w:r w:rsidR="00F077A2">
      <w:rPr>
        <w:sz w:val="20"/>
      </w:rPr>
      <w:t xml:space="preserve">Center for Labor Research and </w:t>
    </w:r>
    <w:r w:rsidR="0066775D">
      <w:rPr>
        <w:sz w:val="20"/>
      </w:rPr>
      <w:t xml:space="preserve">Studies </w:t>
    </w:r>
    <w:r w:rsidR="0066775D">
      <w:rPr>
        <w:sz w:val="20"/>
      </w:rPr>
      <w:tab/>
    </w:r>
    <w:r w:rsidR="00385F80">
      <w:rPr>
        <w:sz w:val="20"/>
      </w:rPr>
      <w:t xml:space="preserve">        </w:t>
    </w:r>
    <w:r w:rsidR="00F077A2" w:rsidRPr="0027035C">
      <w:rPr>
        <w:b/>
        <w:sz w:val="20"/>
      </w:rPr>
      <w:t>Degree Program:</w:t>
    </w:r>
    <w:r w:rsidR="0027035C">
      <w:rPr>
        <w:sz w:val="20"/>
      </w:rPr>
      <w:t xml:space="preserve"> </w:t>
    </w:r>
    <w:r w:rsidR="0027035C">
      <w:rPr>
        <w:sz w:val="20"/>
      </w:rPr>
      <w:tab/>
      <w:t xml:space="preserve">Undergraduate Certificate in Labor Studies </w:t>
    </w:r>
  </w:p>
  <w:p w14:paraId="2C264EE9" w14:textId="7ACB9C14" w:rsidR="00353AEA" w:rsidRPr="00581F94" w:rsidRDefault="00385F80" w:rsidP="00351663">
    <w:pPr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95796E" w:rsidRPr="0066775D">
      <w:rPr>
        <w:b/>
        <w:sz w:val="20"/>
      </w:rPr>
      <w:t>Semester</w:t>
    </w:r>
    <w:r>
      <w:rPr>
        <w:b/>
        <w:sz w:val="20"/>
      </w:rPr>
      <w:t xml:space="preserve"> Assessed</w:t>
    </w:r>
    <w:r w:rsidR="00353AEA" w:rsidRPr="0066775D">
      <w:rPr>
        <w:b/>
        <w:sz w:val="20"/>
      </w:rPr>
      <w:t>:</w:t>
    </w:r>
    <w:r w:rsidR="0095796E">
      <w:rPr>
        <w:sz w:val="20"/>
      </w:rPr>
      <w:t xml:space="preserve"> </w:t>
    </w:r>
    <w:r w:rsidR="0027035C">
      <w:rPr>
        <w:sz w:val="20"/>
      </w:rPr>
      <w:tab/>
    </w:r>
    <w:r w:rsidR="0027035C">
      <w:rPr>
        <w:sz w:val="20"/>
      </w:rPr>
      <w:tab/>
    </w:r>
    <w:r>
      <w:rPr>
        <w:sz w:val="20"/>
      </w:rPr>
      <w:t xml:space="preserve"> </w:t>
    </w:r>
    <w:r w:rsidR="00353AEA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E935DC"/>
    <w:multiLevelType w:val="multilevel"/>
    <w:tmpl w:val="D27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472"/>
    <w:multiLevelType w:val="hybridMultilevel"/>
    <w:tmpl w:val="2D5C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C3769"/>
    <w:multiLevelType w:val="hybridMultilevel"/>
    <w:tmpl w:val="F2F8C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60027"/>
    <w:multiLevelType w:val="hybridMultilevel"/>
    <w:tmpl w:val="ECDC3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272983"/>
    <w:multiLevelType w:val="hybridMultilevel"/>
    <w:tmpl w:val="721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05E86"/>
    <w:multiLevelType w:val="hybridMultilevel"/>
    <w:tmpl w:val="E6FAA0F6"/>
    <w:lvl w:ilvl="0" w:tplc="97F87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68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6C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4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3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A3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B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4F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21F8E"/>
    <w:multiLevelType w:val="hybridMultilevel"/>
    <w:tmpl w:val="7BC81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5F73"/>
    <w:rsid w:val="000460D8"/>
    <w:rsid w:val="00047D34"/>
    <w:rsid w:val="00060405"/>
    <w:rsid w:val="00081F38"/>
    <w:rsid w:val="000855A4"/>
    <w:rsid w:val="000A473F"/>
    <w:rsid w:val="000C4B42"/>
    <w:rsid w:val="000C6D4A"/>
    <w:rsid w:val="001359F9"/>
    <w:rsid w:val="0014005D"/>
    <w:rsid w:val="00165DDD"/>
    <w:rsid w:val="001D08EE"/>
    <w:rsid w:val="001D5E9B"/>
    <w:rsid w:val="00217BF5"/>
    <w:rsid w:val="0027035C"/>
    <w:rsid w:val="002A171D"/>
    <w:rsid w:val="002B46D1"/>
    <w:rsid w:val="002C2387"/>
    <w:rsid w:val="002D3F0E"/>
    <w:rsid w:val="002E3EE6"/>
    <w:rsid w:val="002E68E9"/>
    <w:rsid w:val="002F59D4"/>
    <w:rsid w:val="00300D00"/>
    <w:rsid w:val="00346972"/>
    <w:rsid w:val="00351663"/>
    <w:rsid w:val="00353AEA"/>
    <w:rsid w:val="0037688B"/>
    <w:rsid w:val="00385F80"/>
    <w:rsid w:val="003D31D5"/>
    <w:rsid w:val="003E30D2"/>
    <w:rsid w:val="003F3DB7"/>
    <w:rsid w:val="004122B9"/>
    <w:rsid w:val="00445D50"/>
    <w:rsid w:val="004734F1"/>
    <w:rsid w:val="004D463C"/>
    <w:rsid w:val="004F3189"/>
    <w:rsid w:val="004F33AE"/>
    <w:rsid w:val="00521FFD"/>
    <w:rsid w:val="00542836"/>
    <w:rsid w:val="00565D8F"/>
    <w:rsid w:val="00572F79"/>
    <w:rsid w:val="00581F94"/>
    <w:rsid w:val="005C3AA7"/>
    <w:rsid w:val="005E0F7A"/>
    <w:rsid w:val="0061053A"/>
    <w:rsid w:val="006226A3"/>
    <w:rsid w:val="006438B8"/>
    <w:rsid w:val="00646CE5"/>
    <w:rsid w:val="0066775D"/>
    <w:rsid w:val="0067751F"/>
    <w:rsid w:val="00683CF4"/>
    <w:rsid w:val="006972E9"/>
    <w:rsid w:val="006A06CE"/>
    <w:rsid w:val="00710D77"/>
    <w:rsid w:val="00780E2A"/>
    <w:rsid w:val="007A469E"/>
    <w:rsid w:val="007D1EC1"/>
    <w:rsid w:val="00817A10"/>
    <w:rsid w:val="008450FA"/>
    <w:rsid w:val="008B1551"/>
    <w:rsid w:val="008B2E8D"/>
    <w:rsid w:val="008E2DC9"/>
    <w:rsid w:val="0091789A"/>
    <w:rsid w:val="00943D59"/>
    <w:rsid w:val="0095796E"/>
    <w:rsid w:val="009833C6"/>
    <w:rsid w:val="009D5CA2"/>
    <w:rsid w:val="00A06740"/>
    <w:rsid w:val="00A5409F"/>
    <w:rsid w:val="00AB4622"/>
    <w:rsid w:val="00AE7EF2"/>
    <w:rsid w:val="00B20214"/>
    <w:rsid w:val="00B21279"/>
    <w:rsid w:val="00B22D45"/>
    <w:rsid w:val="00B538FA"/>
    <w:rsid w:val="00BC5B33"/>
    <w:rsid w:val="00BD0F57"/>
    <w:rsid w:val="00C018F0"/>
    <w:rsid w:val="00C204A1"/>
    <w:rsid w:val="00C25B84"/>
    <w:rsid w:val="00C44072"/>
    <w:rsid w:val="00C6053A"/>
    <w:rsid w:val="00CA5C58"/>
    <w:rsid w:val="00D060E4"/>
    <w:rsid w:val="00D1675D"/>
    <w:rsid w:val="00D33C9D"/>
    <w:rsid w:val="00D430CF"/>
    <w:rsid w:val="00D61A31"/>
    <w:rsid w:val="00DA2839"/>
    <w:rsid w:val="00DC089A"/>
    <w:rsid w:val="00E06F48"/>
    <w:rsid w:val="00E10ECF"/>
    <w:rsid w:val="00E22967"/>
    <w:rsid w:val="00E43113"/>
    <w:rsid w:val="00E463F5"/>
    <w:rsid w:val="00E512F9"/>
    <w:rsid w:val="00E84C14"/>
    <w:rsid w:val="00E866C6"/>
    <w:rsid w:val="00E950C8"/>
    <w:rsid w:val="00EA0441"/>
    <w:rsid w:val="00EB4C4B"/>
    <w:rsid w:val="00F077A2"/>
    <w:rsid w:val="00F45ECC"/>
    <w:rsid w:val="00F670A7"/>
    <w:rsid w:val="00F92611"/>
    <w:rsid w:val="00FB54E6"/>
    <w:rsid w:val="00FC44B1"/>
    <w:rsid w:val="00FE05EE"/>
    <w:rsid w:val="00FF14B3"/>
    <w:rsid w:val="33C25EB2"/>
    <w:rsid w:val="602F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BE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677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C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E431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DefaultParagraphFont"/>
    <w:rsid w:val="00E43113"/>
  </w:style>
  <w:style w:type="character" w:customStyle="1" w:styleId="eop">
    <w:name w:val="eop"/>
    <w:basedOn w:val="DefaultParagraphFont"/>
    <w:rsid w:val="00E431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677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C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E431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DefaultParagraphFont"/>
    <w:rsid w:val="00E43113"/>
  </w:style>
  <w:style w:type="character" w:customStyle="1" w:styleId="eop">
    <w:name w:val="eop"/>
    <w:basedOn w:val="DefaultParagraphFont"/>
    <w:rsid w:val="00E4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2009-10-21T19:45:00Z</cp:lastPrinted>
  <dcterms:created xsi:type="dcterms:W3CDTF">2016-12-06T21:22:00Z</dcterms:created>
  <dcterms:modified xsi:type="dcterms:W3CDTF">2016-12-06T21:22:00Z</dcterms:modified>
</cp:coreProperties>
</file>