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3C2C984B" w14:textId="77777777">
        <w:trPr>
          <w:trHeight w:val="305"/>
          <w:tblHeader/>
        </w:trPr>
        <w:tc>
          <w:tcPr>
            <w:tcW w:w="4145" w:type="dxa"/>
          </w:tcPr>
          <w:p w14:paraId="4DDFFBB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4C8804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AED499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B0E208B" w14:textId="77777777">
        <w:trPr>
          <w:trHeight w:val="1140"/>
        </w:trPr>
        <w:tc>
          <w:tcPr>
            <w:tcW w:w="4145" w:type="dxa"/>
          </w:tcPr>
          <w:p w14:paraId="15DB53CF" w14:textId="77777777" w:rsidR="00E06F48" w:rsidRPr="00190DC7" w:rsidRDefault="00E06F48" w:rsidP="00351663">
            <w:pPr>
              <w:rPr>
                <w:sz w:val="20"/>
              </w:rPr>
            </w:pPr>
          </w:p>
          <w:p w14:paraId="1A2AE885" w14:textId="77777777" w:rsidR="00B95D39" w:rsidRPr="007021EE" w:rsidRDefault="00E06F48" w:rsidP="00B95D39">
            <w:pPr>
              <w:rPr>
                <w:sz w:val="18"/>
                <w:szCs w:val="18"/>
              </w:rPr>
            </w:pPr>
            <w:r w:rsidRPr="00190DC7">
              <w:rPr>
                <w:b/>
                <w:sz w:val="20"/>
                <w:u w:val="single"/>
              </w:rPr>
              <w:t>Global Awareness:</w:t>
            </w:r>
            <w:r w:rsidRPr="00190DC7">
              <w:rPr>
                <w:sz w:val="20"/>
              </w:rPr>
              <w:t xml:space="preserve"> </w:t>
            </w:r>
            <w:r w:rsidR="00B95D39" w:rsidRPr="00B95D39">
              <w:rPr>
                <w:sz w:val="20"/>
                <w:szCs w:val="18"/>
              </w:rPr>
              <w:t>Students will be able to demonstrate knowledge of the interrelatedness of local, global, international, and intercultural issues, trends, and systems.</w:t>
            </w:r>
          </w:p>
          <w:p w14:paraId="7B26F241" w14:textId="77777777" w:rsidR="00E06F48" w:rsidRPr="00190DC7" w:rsidRDefault="00E06F48" w:rsidP="00351663">
            <w:pPr>
              <w:rPr>
                <w:sz w:val="20"/>
              </w:rPr>
            </w:pPr>
          </w:p>
          <w:p w14:paraId="2028B3CE" w14:textId="77777777"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486B9FB" w14:textId="77777777" w:rsidR="00E06F48" w:rsidRPr="00D059B2" w:rsidRDefault="00E06F48" w:rsidP="00351663">
            <w:pPr>
              <w:rPr>
                <w:sz w:val="20"/>
                <w:u w:val="single"/>
              </w:rPr>
            </w:pPr>
            <w:r w:rsidRPr="00D059B2">
              <w:rPr>
                <w:sz w:val="20"/>
                <w:u w:val="single"/>
              </w:rPr>
              <w:t>Assessment Activity/Artifact:</w:t>
            </w:r>
          </w:p>
          <w:p w14:paraId="4F99AB59" w14:textId="77777777" w:rsidR="00D059B2" w:rsidRPr="005E2A7C" w:rsidRDefault="00036009" w:rsidP="00D059B2">
            <w:pPr>
              <w:rPr>
                <w:sz w:val="20"/>
                <w:szCs w:val="20"/>
              </w:rPr>
            </w:pPr>
            <w:r w:rsidRPr="005E2A7C">
              <w:rPr>
                <w:sz w:val="20"/>
                <w:szCs w:val="20"/>
              </w:rPr>
              <w:t xml:space="preserve">Students will analyze why products have succeeded / failed in terms of product development, marketing and market penetration. </w:t>
            </w:r>
            <w:r w:rsidR="00D059B2" w:rsidRPr="005E2A7C">
              <w:rPr>
                <w:sz w:val="20"/>
              </w:rPr>
              <w:t xml:space="preserve">The student will submit </w:t>
            </w:r>
            <w:r w:rsidRPr="005E2A7C">
              <w:rPr>
                <w:sz w:val="20"/>
              </w:rPr>
              <w:t xml:space="preserve">a </w:t>
            </w:r>
            <w:r w:rsidR="00D059B2" w:rsidRPr="005E2A7C">
              <w:rPr>
                <w:sz w:val="20"/>
              </w:rPr>
              <w:t>well</w:t>
            </w:r>
            <w:r w:rsidRPr="005E2A7C">
              <w:rPr>
                <w:sz w:val="20"/>
              </w:rPr>
              <w:t>-</w:t>
            </w:r>
            <w:r w:rsidR="00D059B2" w:rsidRPr="005E2A7C">
              <w:rPr>
                <w:sz w:val="20"/>
              </w:rPr>
              <w:t xml:space="preserve">written </w:t>
            </w:r>
            <w:r w:rsidR="004E6772">
              <w:rPr>
                <w:sz w:val="20"/>
              </w:rPr>
              <w:t>literature review</w:t>
            </w:r>
            <w:r w:rsidR="00D059B2" w:rsidRPr="005E2A7C">
              <w:rPr>
                <w:sz w:val="20"/>
              </w:rPr>
              <w:t xml:space="preserve"> that will present their finding</w:t>
            </w:r>
            <w:r w:rsidR="00DF7630" w:rsidRPr="005E2A7C">
              <w:rPr>
                <w:sz w:val="20"/>
              </w:rPr>
              <w:t>s</w:t>
            </w:r>
            <w:r w:rsidR="00D059B2" w:rsidRPr="005E2A7C">
              <w:rPr>
                <w:sz w:val="20"/>
              </w:rPr>
              <w:t xml:space="preserve">. </w:t>
            </w:r>
          </w:p>
          <w:p w14:paraId="554F5504" w14:textId="77777777" w:rsidR="005668DC" w:rsidRPr="00190DC7" w:rsidRDefault="005668DC" w:rsidP="00351663">
            <w:pPr>
              <w:rPr>
                <w:sz w:val="20"/>
              </w:rPr>
            </w:pPr>
          </w:p>
          <w:p w14:paraId="5F7D5291" w14:textId="77777777" w:rsidR="00E06F48" w:rsidRPr="00D059B2" w:rsidRDefault="00E06F48" w:rsidP="00351663">
            <w:pPr>
              <w:rPr>
                <w:sz w:val="20"/>
                <w:u w:val="single"/>
              </w:rPr>
            </w:pPr>
            <w:r w:rsidRPr="00D059B2">
              <w:rPr>
                <w:sz w:val="20"/>
                <w:u w:val="single"/>
              </w:rPr>
              <w:t>Evaluation Process:</w:t>
            </w:r>
          </w:p>
          <w:p w14:paraId="65D575E4" w14:textId="77777777" w:rsidR="00036009" w:rsidRPr="00D2525F" w:rsidRDefault="00DF7630" w:rsidP="00036009">
            <w:pPr>
              <w:rPr>
                <w:sz w:val="20"/>
                <w:szCs w:val="20"/>
              </w:rPr>
            </w:pPr>
            <w:r w:rsidRPr="00BA42FB">
              <w:rPr>
                <w:sz w:val="20"/>
                <w:szCs w:val="20"/>
              </w:rPr>
              <w:t xml:space="preserve">Students will be evaluated using a 3-point rubric to assess their assimilation of all available information pertaining to their global products. </w:t>
            </w:r>
            <w:r w:rsidR="00036009" w:rsidRPr="00D2525F">
              <w:rPr>
                <w:sz w:val="20"/>
                <w:szCs w:val="20"/>
              </w:rPr>
              <w:t xml:space="preserve">Students will be evaluated on their ability to find global products that have succeeded or failed </w:t>
            </w:r>
            <w:r w:rsidR="00036009" w:rsidRPr="00EE26CB">
              <w:rPr>
                <w:sz w:val="20"/>
                <w:szCs w:val="20"/>
              </w:rPr>
              <w:t>in the marketplace.</w:t>
            </w:r>
          </w:p>
          <w:p w14:paraId="49189746" w14:textId="77777777" w:rsidR="00DF7630" w:rsidRPr="00BA42FB" w:rsidRDefault="00DF7630" w:rsidP="00DF7630">
            <w:pPr>
              <w:rPr>
                <w:sz w:val="20"/>
                <w:szCs w:val="20"/>
              </w:rPr>
            </w:pPr>
          </w:p>
          <w:p w14:paraId="4F704467" w14:textId="77777777" w:rsidR="00D059B2" w:rsidRPr="00190DC7" w:rsidRDefault="00D059B2" w:rsidP="00351663">
            <w:pPr>
              <w:rPr>
                <w:sz w:val="20"/>
              </w:rPr>
            </w:pPr>
          </w:p>
          <w:p w14:paraId="20FCF372" w14:textId="77777777" w:rsidR="00E06F48" w:rsidRPr="00D059B2" w:rsidRDefault="00E06F48" w:rsidP="00351663">
            <w:pPr>
              <w:rPr>
                <w:sz w:val="20"/>
                <w:u w:val="single"/>
              </w:rPr>
            </w:pPr>
            <w:r w:rsidRPr="00D059B2">
              <w:rPr>
                <w:sz w:val="20"/>
                <w:u w:val="single"/>
              </w:rPr>
              <w:t>Minimum Criteria for Success:</w:t>
            </w:r>
          </w:p>
          <w:p w14:paraId="23140F98" w14:textId="77777777" w:rsidR="005668DC" w:rsidRDefault="00036009" w:rsidP="00351663">
            <w:pPr>
              <w:rPr>
                <w:sz w:val="20"/>
              </w:rPr>
            </w:pPr>
            <w:r>
              <w:rPr>
                <w:sz w:val="20"/>
              </w:rPr>
              <w:t>Students will score at least 2 out of 3 points possible on the rubric.</w:t>
            </w:r>
          </w:p>
          <w:p w14:paraId="53A6F004" w14:textId="77777777" w:rsidR="005668DC" w:rsidRPr="00190DC7" w:rsidRDefault="005668DC" w:rsidP="00351663">
            <w:pPr>
              <w:rPr>
                <w:sz w:val="20"/>
              </w:rPr>
            </w:pPr>
          </w:p>
          <w:p w14:paraId="4652B354" w14:textId="77777777" w:rsidR="00190DC7" w:rsidRDefault="00190DC7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  <w:r w:rsidR="00F82A02" w:rsidRPr="00190DC7">
              <w:rPr>
                <w:sz w:val="20"/>
                <w:szCs w:val="20"/>
              </w:rPr>
              <w:t>:</w:t>
            </w:r>
          </w:p>
          <w:p w14:paraId="6DB66A3D" w14:textId="77777777" w:rsidR="000A4A35" w:rsidRPr="00190DC7" w:rsidRDefault="000A4A35" w:rsidP="0035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2525F">
              <w:rPr>
                <w:sz w:val="20"/>
                <w:szCs w:val="20"/>
              </w:rPr>
              <w:t xml:space="preserve">students </w:t>
            </w:r>
            <w:r w:rsidR="00DF7630">
              <w:rPr>
                <w:sz w:val="20"/>
                <w:szCs w:val="20"/>
              </w:rPr>
              <w:t>will be assessed.</w:t>
            </w:r>
          </w:p>
          <w:p w14:paraId="0A16A65E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21F90F89" w14:textId="776ED058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8C4460">
              <w:rPr>
                <w:i/>
                <w:color w:val="0070C0"/>
                <w:sz w:val="20"/>
              </w:rPr>
              <w:t>after each time course is taught</w:t>
            </w:r>
          </w:p>
          <w:p w14:paraId="6AD5B4C3" w14:textId="77777777" w:rsidR="00E06F48" w:rsidRPr="003D281E" w:rsidRDefault="00E06F48" w:rsidP="00351663">
            <w:pPr>
              <w:rPr>
                <w:sz w:val="22"/>
              </w:rPr>
            </w:pPr>
          </w:p>
          <w:p w14:paraId="23848D4F" w14:textId="77777777" w:rsidR="00E06F48" w:rsidRPr="003D281E" w:rsidRDefault="00E06F48" w:rsidP="00351663">
            <w:pPr>
              <w:rPr>
                <w:sz w:val="22"/>
              </w:rPr>
            </w:pPr>
          </w:p>
          <w:p w14:paraId="2F2DDBE7" w14:textId="77777777" w:rsidR="00E06F48" w:rsidRPr="003D281E" w:rsidRDefault="00E06F48" w:rsidP="00351663">
            <w:pPr>
              <w:rPr>
                <w:sz w:val="22"/>
              </w:rPr>
            </w:pPr>
          </w:p>
          <w:p w14:paraId="0D59FC58" w14:textId="77777777" w:rsidR="00E06F48" w:rsidRPr="003D281E" w:rsidRDefault="00E06F48" w:rsidP="00351663">
            <w:pPr>
              <w:rPr>
                <w:sz w:val="22"/>
              </w:rPr>
            </w:pPr>
          </w:p>
          <w:p w14:paraId="50328420" w14:textId="77777777" w:rsidR="00E06F48" w:rsidRPr="003D281E" w:rsidRDefault="00E06F48" w:rsidP="00351663">
            <w:pPr>
              <w:rPr>
                <w:sz w:val="22"/>
              </w:rPr>
            </w:pPr>
          </w:p>
          <w:p w14:paraId="3D039664" w14:textId="77777777" w:rsidR="00E06F48" w:rsidRPr="003D281E" w:rsidRDefault="00E06F48" w:rsidP="00351663">
            <w:pPr>
              <w:rPr>
                <w:sz w:val="22"/>
              </w:rPr>
            </w:pPr>
          </w:p>
          <w:p w14:paraId="4DAD6134" w14:textId="77777777" w:rsidR="00E06F48" w:rsidRPr="003D281E" w:rsidRDefault="00E06F48" w:rsidP="00351663">
            <w:pPr>
              <w:rPr>
                <w:sz w:val="22"/>
              </w:rPr>
            </w:pPr>
          </w:p>
          <w:p w14:paraId="0F76F0CB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61005A9C" w14:textId="77777777" w:rsidR="00E06F48" w:rsidRPr="003D281E" w:rsidRDefault="00E06F48" w:rsidP="00351663">
            <w:pPr>
              <w:rPr>
                <w:sz w:val="22"/>
              </w:rPr>
            </w:pPr>
          </w:p>
          <w:p w14:paraId="65A0FBB8" w14:textId="77777777" w:rsidR="00E06F48" w:rsidRPr="003D281E" w:rsidRDefault="00E06F48" w:rsidP="00351663">
            <w:pPr>
              <w:rPr>
                <w:sz w:val="22"/>
              </w:rPr>
            </w:pPr>
          </w:p>
          <w:p w14:paraId="6BE5B502" w14:textId="77777777" w:rsidR="00E06F48" w:rsidRPr="003D281E" w:rsidRDefault="00E06F48" w:rsidP="00351663">
            <w:pPr>
              <w:rPr>
                <w:sz w:val="22"/>
              </w:rPr>
            </w:pPr>
          </w:p>
          <w:p w14:paraId="665DEE88" w14:textId="77777777" w:rsidR="00E06F48" w:rsidRPr="003D281E" w:rsidRDefault="00E06F48" w:rsidP="00351663">
            <w:pPr>
              <w:rPr>
                <w:sz w:val="22"/>
              </w:rPr>
            </w:pPr>
          </w:p>
          <w:p w14:paraId="3C94CB52" w14:textId="77777777" w:rsidR="00E06F48" w:rsidRPr="003D281E" w:rsidRDefault="00E06F48" w:rsidP="00351663">
            <w:pPr>
              <w:rPr>
                <w:sz w:val="22"/>
              </w:rPr>
            </w:pPr>
          </w:p>
          <w:p w14:paraId="3348E28E" w14:textId="77777777" w:rsidR="00E06F48" w:rsidRPr="003D281E" w:rsidRDefault="00E06F48" w:rsidP="00351663">
            <w:pPr>
              <w:rPr>
                <w:sz w:val="22"/>
              </w:rPr>
            </w:pPr>
          </w:p>
          <w:p w14:paraId="0E282C4B" w14:textId="77777777" w:rsidR="00E06F48" w:rsidRPr="003D281E" w:rsidRDefault="00E06F48" w:rsidP="00351663">
            <w:pPr>
              <w:rPr>
                <w:sz w:val="22"/>
              </w:rPr>
            </w:pPr>
          </w:p>
          <w:p w14:paraId="3637F06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B4AC6B1" w14:textId="77777777">
        <w:trPr>
          <w:trHeight w:val="260"/>
        </w:trPr>
        <w:tc>
          <w:tcPr>
            <w:tcW w:w="4145" w:type="dxa"/>
          </w:tcPr>
          <w:p w14:paraId="080343C6" w14:textId="77777777" w:rsidR="00E06F48" w:rsidRPr="00190DC7" w:rsidRDefault="00B95D39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 w:rsidR="003742CB" w:rsidRPr="00190DC7">
              <w:rPr>
                <w:b/>
                <w:sz w:val="20"/>
              </w:rPr>
              <w:t xml:space="preserve"> </w:t>
            </w:r>
            <w:r w:rsidR="00E06F48" w:rsidRPr="00190DC7">
              <w:rPr>
                <w:b/>
                <w:sz w:val="20"/>
              </w:rPr>
              <w:t>Learning Outcome</w:t>
            </w:r>
          </w:p>
        </w:tc>
        <w:tc>
          <w:tcPr>
            <w:tcW w:w="4343" w:type="dxa"/>
            <w:vMerge/>
          </w:tcPr>
          <w:p w14:paraId="004BBD27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4A439D0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C38451A" w14:textId="77777777">
        <w:trPr>
          <w:trHeight w:val="2393"/>
        </w:trPr>
        <w:tc>
          <w:tcPr>
            <w:tcW w:w="4145" w:type="dxa"/>
          </w:tcPr>
          <w:p w14:paraId="5EB54C57" w14:textId="77777777" w:rsidR="003822B4" w:rsidRDefault="003822B4" w:rsidP="003822B4">
            <w:pPr>
              <w:rPr>
                <w:sz w:val="20"/>
              </w:rPr>
            </w:pPr>
          </w:p>
          <w:p w14:paraId="6C3E8FDA" w14:textId="77777777" w:rsidR="00854E40" w:rsidRPr="00190DC7" w:rsidRDefault="00BA42FB" w:rsidP="00190DC7">
            <w:pPr>
              <w:rPr>
                <w:sz w:val="20"/>
              </w:rPr>
            </w:pPr>
            <w:r w:rsidRPr="00BA42FB">
              <w:rPr>
                <w:sz w:val="20"/>
                <w:szCs w:val="20"/>
              </w:rPr>
              <w:t>Students will be able to demonstrate an understanding of the interconnected factors that determine the extent to which a product succeeds or fails in the global marketplace</w:t>
            </w:r>
            <w:r w:rsidR="00036009">
              <w:rPr>
                <w:sz w:val="20"/>
                <w:szCs w:val="20"/>
              </w:rPr>
              <w:t>.</w:t>
            </w:r>
            <w:r w:rsidRPr="00BA42FB" w:rsidDel="00BA42FB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43" w:type="dxa"/>
            <w:vMerge/>
          </w:tcPr>
          <w:p w14:paraId="37218DC4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D485D8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D133654" w14:textId="77777777">
        <w:trPr>
          <w:trHeight w:val="260"/>
        </w:trPr>
        <w:tc>
          <w:tcPr>
            <w:tcW w:w="12831" w:type="dxa"/>
            <w:gridSpan w:val="3"/>
          </w:tcPr>
          <w:p w14:paraId="15BFE079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C7A6ADD" w14:textId="77777777">
        <w:trPr>
          <w:trHeight w:val="1664"/>
        </w:trPr>
        <w:tc>
          <w:tcPr>
            <w:tcW w:w="12831" w:type="dxa"/>
            <w:gridSpan w:val="3"/>
          </w:tcPr>
          <w:p w14:paraId="314A4608" w14:textId="77777777" w:rsidR="008C4460" w:rsidRPr="00C01161" w:rsidRDefault="008C4460" w:rsidP="008C446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5183371" w14:textId="1AF7D8F1" w:rsidR="00E06F48" w:rsidRPr="00C01161" w:rsidRDefault="00E06F48" w:rsidP="002F037B">
            <w:pPr>
              <w:rPr>
                <w:i/>
                <w:color w:val="0070C0"/>
                <w:sz w:val="20"/>
              </w:rPr>
            </w:pPr>
          </w:p>
        </w:tc>
      </w:tr>
    </w:tbl>
    <w:p w14:paraId="2F6280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551ECFA2" w14:textId="77777777">
        <w:trPr>
          <w:trHeight w:val="305"/>
          <w:tblHeader/>
        </w:trPr>
        <w:tc>
          <w:tcPr>
            <w:tcW w:w="4145" w:type="dxa"/>
          </w:tcPr>
          <w:p w14:paraId="2F3D73CB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638FF49B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4A7D18D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2DEFD529" w14:textId="77777777">
        <w:trPr>
          <w:trHeight w:val="1140"/>
        </w:trPr>
        <w:tc>
          <w:tcPr>
            <w:tcW w:w="4145" w:type="dxa"/>
          </w:tcPr>
          <w:p w14:paraId="1A1069A6" w14:textId="77777777"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  <w:p w14:paraId="02B1B916" w14:textId="77777777" w:rsidR="00E06F48" w:rsidRPr="00B95D39" w:rsidRDefault="00E06F48" w:rsidP="00351663">
            <w:pPr>
              <w:rPr>
                <w:sz w:val="20"/>
              </w:rPr>
            </w:pPr>
            <w:r w:rsidRPr="00190DC7">
              <w:rPr>
                <w:b/>
                <w:sz w:val="20"/>
                <w:u w:val="single"/>
              </w:rPr>
              <w:t>Global Perspective</w:t>
            </w:r>
            <w:r w:rsidR="00AF608F">
              <w:rPr>
                <w:b/>
                <w:sz w:val="20"/>
              </w:rPr>
              <w:t xml:space="preserve">: </w:t>
            </w:r>
            <w:r w:rsidR="00B95D39" w:rsidRPr="00B95D39">
              <w:rPr>
                <w:sz w:val="20"/>
                <w:szCs w:val="18"/>
              </w:rPr>
              <w:t>Students will be able to conduct a multi-perspective analysis of local, global, international, and intercultural problems</w:t>
            </w:r>
          </w:p>
          <w:p w14:paraId="771621CF" w14:textId="77777777"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71BF179" w14:textId="77777777" w:rsidR="00E06F48" w:rsidRPr="006D4619" w:rsidRDefault="00E06F48" w:rsidP="00351663">
            <w:pPr>
              <w:rPr>
                <w:sz w:val="20"/>
                <w:u w:val="single"/>
              </w:rPr>
            </w:pPr>
            <w:r w:rsidRPr="006D4619">
              <w:rPr>
                <w:sz w:val="20"/>
                <w:u w:val="single"/>
              </w:rPr>
              <w:t>Assessment Activity/Artifact:</w:t>
            </w:r>
          </w:p>
          <w:p w14:paraId="760B6F51" w14:textId="77777777" w:rsidR="006D4619" w:rsidRPr="006D4619" w:rsidRDefault="00B95D39" w:rsidP="006D4619">
            <w:pPr>
              <w:rPr>
                <w:sz w:val="20"/>
              </w:rPr>
            </w:pPr>
            <w:r w:rsidRPr="006D4619">
              <w:rPr>
                <w:sz w:val="20"/>
              </w:rPr>
              <w:t xml:space="preserve">Students will choose two different global food products (one-domestic product and one global product); one of which has succeeded and one that has failed. They will write a one-page summary on each product and explain the reasons for its success or failure in the global market place. </w:t>
            </w:r>
            <w:r w:rsidR="006D4619" w:rsidRPr="006D4619">
              <w:rPr>
                <w:sz w:val="20"/>
              </w:rPr>
              <w:t xml:space="preserve">The student will submit a well-written </w:t>
            </w:r>
            <w:r w:rsidR="004E6772">
              <w:rPr>
                <w:sz w:val="20"/>
              </w:rPr>
              <w:t>literature review</w:t>
            </w:r>
            <w:r w:rsidR="006D4619" w:rsidRPr="006D4619">
              <w:rPr>
                <w:sz w:val="20"/>
              </w:rPr>
              <w:t xml:space="preserve"> that presents their findings.    </w:t>
            </w:r>
          </w:p>
          <w:p w14:paraId="2FBA77C1" w14:textId="77777777" w:rsidR="005668DC" w:rsidRPr="00190DC7" w:rsidRDefault="005668DC" w:rsidP="00351663">
            <w:pPr>
              <w:rPr>
                <w:sz w:val="20"/>
              </w:rPr>
            </w:pPr>
          </w:p>
          <w:p w14:paraId="1F90EE5F" w14:textId="77777777" w:rsidR="00E06F48" w:rsidRPr="006D4619" w:rsidRDefault="00E06F48" w:rsidP="00351663">
            <w:pPr>
              <w:rPr>
                <w:sz w:val="20"/>
                <w:u w:val="single"/>
              </w:rPr>
            </w:pPr>
            <w:r w:rsidRPr="006D4619">
              <w:rPr>
                <w:sz w:val="20"/>
                <w:u w:val="single"/>
              </w:rPr>
              <w:t>Evaluation Process:</w:t>
            </w:r>
          </w:p>
          <w:p w14:paraId="16158263" w14:textId="77777777" w:rsidR="00B95D39" w:rsidRDefault="00B95D39" w:rsidP="00B95D39">
            <w:pPr>
              <w:rPr>
                <w:sz w:val="20"/>
              </w:rPr>
            </w:pPr>
            <w:r w:rsidRPr="006D4619">
              <w:rPr>
                <w:sz w:val="20"/>
              </w:rPr>
              <w:t xml:space="preserve">Students will be evaluated using a 3-point rubric to assess their assimilation of all available information pertaining to their global products. </w:t>
            </w:r>
          </w:p>
          <w:p w14:paraId="5237DB91" w14:textId="77777777" w:rsidR="006D4619" w:rsidRDefault="006D4619" w:rsidP="00351663">
            <w:pPr>
              <w:rPr>
                <w:sz w:val="20"/>
              </w:rPr>
            </w:pPr>
          </w:p>
          <w:p w14:paraId="43EF2E14" w14:textId="77777777" w:rsidR="00E06F48" w:rsidRPr="006D4619" w:rsidRDefault="00E06F48" w:rsidP="00351663">
            <w:pPr>
              <w:rPr>
                <w:sz w:val="20"/>
                <w:u w:val="single"/>
              </w:rPr>
            </w:pPr>
            <w:r w:rsidRPr="006D4619">
              <w:rPr>
                <w:sz w:val="20"/>
                <w:u w:val="single"/>
              </w:rPr>
              <w:t>Minimum Criteria for Success:</w:t>
            </w:r>
          </w:p>
          <w:p w14:paraId="49C79E64" w14:textId="77777777" w:rsidR="006D4619" w:rsidRDefault="005E2A7C" w:rsidP="00351663">
            <w:pPr>
              <w:rPr>
                <w:sz w:val="20"/>
              </w:rPr>
            </w:pPr>
            <w:r>
              <w:rPr>
                <w:sz w:val="20"/>
              </w:rPr>
              <w:t>Students will select two products that are/were sold in the global marketplace.</w:t>
            </w:r>
          </w:p>
          <w:p w14:paraId="0A14361A" w14:textId="77777777" w:rsidR="00D2525F" w:rsidRDefault="00D2525F" w:rsidP="00351663">
            <w:pPr>
              <w:rPr>
                <w:sz w:val="20"/>
              </w:rPr>
            </w:pPr>
          </w:p>
          <w:p w14:paraId="446C39C5" w14:textId="77777777" w:rsidR="00DF7630" w:rsidRDefault="00DF7630" w:rsidP="00D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  <w:r w:rsidRPr="00190DC7">
              <w:rPr>
                <w:sz w:val="20"/>
                <w:szCs w:val="20"/>
              </w:rPr>
              <w:t>:</w:t>
            </w:r>
          </w:p>
          <w:p w14:paraId="06F1087F" w14:textId="77777777" w:rsidR="00E06F48" w:rsidRPr="00036009" w:rsidRDefault="00DF7630" w:rsidP="00B9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will be assessed.</w:t>
            </w:r>
          </w:p>
        </w:tc>
        <w:tc>
          <w:tcPr>
            <w:tcW w:w="4343" w:type="dxa"/>
            <w:vMerge w:val="restart"/>
          </w:tcPr>
          <w:p w14:paraId="096D6864" w14:textId="77777777" w:rsidR="008C4460" w:rsidRPr="00C01161" w:rsidRDefault="008C4460" w:rsidP="008C446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090A95EB" w14:textId="77777777" w:rsidR="00E06F48" w:rsidRPr="003D281E" w:rsidRDefault="00E06F48" w:rsidP="00351663">
            <w:pPr>
              <w:rPr>
                <w:sz w:val="22"/>
              </w:rPr>
            </w:pPr>
          </w:p>
          <w:p w14:paraId="76261163" w14:textId="77777777" w:rsidR="00E06F48" w:rsidRPr="003D281E" w:rsidRDefault="00E06F48" w:rsidP="00351663">
            <w:pPr>
              <w:rPr>
                <w:sz w:val="22"/>
              </w:rPr>
            </w:pPr>
          </w:p>
          <w:p w14:paraId="2D760BEF" w14:textId="77777777" w:rsidR="00E06F48" w:rsidRPr="003D281E" w:rsidRDefault="00E06F48" w:rsidP="00351663">
            <w:pPr>
              <w:rPr>
                <w:sz w:val="22"/>
              </w:rPr>
            </w:pPr>
          </w:p>
          <w:p w14:paraId="24B4AB2A" w14:textId="77777777" w:rsidR="00E06F48" w:rsidRPr="003D281E" w:rsidRDefault="00E06F48" w:rsidP="00351663">
            <w:pPr>
              <w:rPr>
                <w:sz w:val="22"/>
              </w:rPr>
            </w:pPr>
          </w:p>
          <w:p w14:paraId="42172DD8" w14:textId="77777777" w:rsidR="00E06F48" w:rsidRPr="003D281E" w:rsidRDefault="00E06F48" w:rsidP="00351663">
            <w:pPr>
              <w:rPr>
                <w:sz w:val="22"/>
              </w:rPr>
            </w:pPr>
          </w:p>
          <w:p w14:paraId="0E468B2B" w14:textId="77777777" w:rsidR="00E06F48" w:rsidRPr="003D281E" w:rsidRDefault="00E06F48" w:rsidP="00351663">
            <w:pPr>
              <w:rPr>
                <w:sz w:val="22"/>
              </w:rPr>
            </w:pPr>
          </w:p>
          <w:p w14:paraId="43559FFA" w14:textId="77777777" w:rsidR="00E06F48" w:rsidRPr="003D281E" w:rsidRDefault="00E06F48" w:rsidP="00351663">
            <w:pPr>
              <w:rPr>
                <w:sz w:val="22"/>
              </w:rPr>
            </w:pPr>
          </w:p>
          <w:p w14:paraId="46E70BDE" w14:textId="77777777" w:rsidR="00E06F48" w:rsidRPr="003D281E" w:rsidRDefault="00E06F48" w:rsidP="00351663">
            <w:pPr>
              <w:rPr>
                <w:sz w:val="22"/>
              </w:rPr>
            </w:pPr>
          </w:p>
          <w:p w14:paraId="28BF1985" w14:textId="77777777" w:rsidR="00E06F48" w:rsidRPr="003D281E" w:rsidRDefault="00E06F48" w:rsidP="00351663">
            <w:pPr>
              <w:rPr>
                <w:sz w:val="22"/>
              </w:rPr>
            </w:pPr>
          </w:p>
          <w:p w14:paraId="4642BCF0" w14:textId="77777777" w:rsidR="00E06F48" w:rsidRPr="003D281E" w:rsidRDefault="00E06F48" w:rsidP="00351663">
            <w:pPr>
              <w:rPr>
                <w:sz w:val="22"/>
              </w:rPr>
            </w:pPr>
          </w:p>
          <w:p w14:paraId="095710D1" w14:textId="77777777" w:rsidR="00E06F48" w:rsidRPr="003D281E" w:rsidRDefault="00E06F48" w:rsidP="00351663">
            <w:pPr>
              <w:rPr>
                <w:sz w:val="22"/>
              </w:rPr>
            </w:pPr>
          </w:p>
          <w:p w14:paraId="6C2CDC4B" w14:textId="77777777" w:rsidR="00E06F48" w:rsidRPr="003D281E" w:rsidRDefault="00E06F48" w:rsidP="00351663">
            <w:pPr>
              <w:rPr>
                <w:sz w:val="22"/>
              </w:rPr>
            </w:pPr>
          </w:p>
          <w:p w14:paraId="100C1632" w14:textId="77777777" w:rsidR="00E06F48" w:rsidRPr="003D281E" w:rsidRDefault="00E06F48" w:rsidP="00351663">
            <w:pPr>
              <w:rPr>
                <w:sz w:val="22"/>
              </w:rPr>
            </w:pPr>
          </w:p>
          <w:p w14:paraId="3ABC33D6" w14:textId="77777777" w:rsidR="00E06F48" w:rsidRPr="003D281E" w:rsidRDefault="00E06F48" w:rsidP="00351663">
            <w:pPr>
              <w:rPr>
                <w:sz w:val="22"/>
              </w:rPr>
            </w:pPr>
          </w:p>
          <w:p w14:paraId="611D7102" w14:textId="77777777" w:rsidR="00E06F48" w:rsidRPr="003D281E" w:rsidRDefault="00E06F48" w:rsidP="00351663">
            <w:pPr>
              <w:rPr>
                <w:sz w:val="22"/>
              </w:rPr>
            </w:pPr>
          </w:p>
          <w:p w14:paraId="4185328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F81858E" w14:textId="77777777">
        <w:trPr>
          <w:trHeight w:val="260"/>
        </w:trPr>
        <w:tc>
          <w:tcPr>
            <w:tcW w:w="4145" w:type="dxa"/>
          </w:tcPr>
          <w:p w14:paraId="64D14C40" w14:textId="77777777" w:rsidR="002F037B" w:rsidRPr="00190DC7" w:rsidRDefault="00B95D39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E06F48" w:rsidRPr="00190DC7">
              <w:rPr>
                <w:b/>
                <w:sz w:val="20"/>
              </w:rPr>
              <w:t>Learning Outcome</w:t>
            </w:r>
          </w:p>
        </w:tc>
        <w:tc>
          <w:tcPr>
            <w:tcW w:w="4343" w:type="dxa"/>
            <w:vMerge/>
          </w:tcPr>
          <w:p w14:paraId="4C672298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2BA6F7E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40A07F2" w14:textId="77777777">
        <w:trPr>
          <w:trHeight w:val="2393"/>
        </w:trPr>
        <w:tc>
          <w:tcPr>
            <w:tcW w:w="4145" w:type="dxa"/>
          </w:tcPr>
          <w:p w14:paraId="66ED5F3E" w14:textId="77777777" w:rsidR="006D4619" w:rsidRDefault="006D4619" w:rsidP="006D4619">
            <w:pPr>
              <w:rPr>
                <w:sz w:val="20"/>
              </w:rPr>
            </w:pPr>
          </w:p>
          <w:p w14:paraId="3B6BB261" w14:textId="77777777" w:rsidR="006D4619" w:rsidRPr="006D4619" w:rsidRDefault="006D4619" w:rsidP="006D4619">
            <w:pPr>
              <w:rPr>
                <w:sz w:val="20"/>
              </w:rPr>
            </w:pPr>
            <w:r w:rsidRPr="006D4619">
              <w:rPr>
                <w:sz w:val="20"/>
              </w:rPr>
              <w:t xml:space="preserve">Students will use multiple perspectives in researching and evaluating the success or failure of their chosen products in the global market place. </w:t>
            </w:r>
          </w:p>
          <w:p w14:paraId="2DA6F973" w14:textId="77777777" w:rsidR="002F037B" w:rsidRPr="00190DC7" w:rsidRDefault="002F037B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79BC6BD1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C81363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BD3B0ED" w14:textId="77777777">
        <w:trPr>
          <w:trHeight w:val="260"/>
        </w:trPr>
        <w:tc>
          <w:tcPr>
            <w:tcW w:w="12831" w:type="dxa"/>
            <w:gridSpan w:val="3"/>
          </w:tcPr>
          <w:p w14:paraId="5FDF7D38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8434991" w14:textId="77777777">
        <w:trPr>
          <w:trHeight w:val="1664"/>
        </w:trPr>
        <w:tc>
          <w:tcPr>
            <w:tcW w:w="12831" w:type="dxa"/>
            <w:gridSpan w:val="3"/>
          </w:tcPr>
          <w:p w14:paraId="568698A0" w14:textId="77777777" w:rsidR="008C4460" w:rsidRPr="00C01161" w:rsidRDefault="008C4460" w:rsidP="008C446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233736F0" w14:textId="454A82BE" w:rsidR="00E06F48" w:rsidRPr="00C01161" w:rsidRDefault="00E06F48" w:rsidP="002F037B">
            <w:pPr>
              <w:rPr>
                <w:i/>
                <w:color w:val="0070C0"/>
                <w:sz w:val="20"/>
              </w:rPr>
            </w:pPr>
          </w:p>
        </w:tc>
      </w:tr>
    </w:tbl>
    <w:p w14:paraId="6869F1E0" w14:textId="77777777" w:rsidR="00E06F48" w:rsidRDefault="00E06F48" w:rsidP="00351663">
      <w:pPr>
        <w:rPr>
          <w:rFonts w:ascii="Times New Roman" w:hAnsi="Times New Roman"/>
          <w:b/>
        </w:rPr>
      </w:pPr>
    </w:p>
    <w:p w14:paraId="4371130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5395"/>
        <w:gridCol w:w="3291"/>
      </w:tblGrid>
      <w:tr w:rsidR="00E06F48" w:rsidRPr="00F632F6" w14:paraId="32BA42B4" w14:textId="77777777" w:rsidTr="008C4460">
        <w:trPr>
          <w:trHeight w:val="305"/>
          <w:tblHeader/>
        </w:trPr>
        <w:tc>
          <w:tcPr>
            <w:tcW w:w="4145" w:type="dxa"/>
          </w:tcPr>
          <w:p w14:paraId="63F4395A" w14:textId="77777777" w:rsidR="00E06F48" w:rsidRPr="00B95D39" w:rsidRDefault="00E06F48" w:rsidP="00351663">
            <w:pPr>
              <w:rPr>
                <w:rFonts w:cs="Arial"/>
                <w:b/>
                <w:sz w:val="18"/>
              </w:rPr>
            </w:pPr>
            <w:r w:rsidRPr="00B95D39">
              <w:rPr>
                <w:rFonts w:cs="Arial"/>
                <w:b/>
                <w:sz w:val="18"/>
              </w:rPr>
              <w:lastRenderedPageBreak/>
              <w:t>Global Learning Student Learning Outcome Addressed</w:t>
            </w:r>
          </w:p>
        </w:tc>
        <w:tc>
          <w:tcPr>
            <w:tcW w:w="5395" w:type="dxa"/>
          </w:tcPr>
          <w:p w14:paraId="2B491FEB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291" w:type="dxa"/>
          </w:tcPr>
          <w:p w14:paraId="2F5A354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C79160F" w14:textId="77777777" w:rsidTr="008C4460">
        <w:trPr>
          <w:trHeight w:val="1140"/>
        </w:trPr>
        <w:tc>
          <w:tcPr>
            <w:tcW w:w="4145" w:type="dxa"/>
          </w:tcPr>
          <w:p w14:paraId="2E9DB46E" w14:textId="77777777" w:rsidR="00B95D39" w:rsidRDefault="00B95D39" w:rsidP="00351663">
            <w:pPr>
              <w:rPr>
                <w:b/>
                <w:sz w:val="20"/>
                <w:u w:val="single"/>
              </w:rPr>
            </w:pPr>
          </w:p>
          <w:p w14:paraId="731FACE9" w14:textId="77777777" w:rsidR="00E06F48" w:rsidRPr="00B95D39" w:rsidRDefault="00E06F48" w:rsidP="00351663">
            <w:pPr>
              <w:rPr>
                <w:sz w:val="20"/>
              </w:rPr>
            </w:pPr>
            <w:r w:rsidRPr="00190DC7">
              <w:rPr>
                <w:b/>
                <w:sz w:val="20"/>
                <w:u w:val="single"/>
              </w:rPr>
              <w:t>Global Engagement</w:t>
            </w:r>
            <w:r w:rsidRPr="00190DC7">
              <w:rPr>
                <w:b/>
                <w:sz w:val="20"/>
              </w:rPr>
              <w:t xml:space="preserve">: </w:t>
            </w:r>
            <w:r w:rsidR="00B95D39" w:rsidRPr="00B95D39">
              <w:rPr>
                <w:sz w:val="20"/>
                <w:szCs w:val="18"/>
              </w:rPr>
              <w:t>Students will be able to demonstrate willingness to engage in local, global, international, and intercultural problem solving.</w:t>
            </w:r>
          </w:p>
          <w:p w14:paraId="21395564" w14:textId="77777777" w:rsidR="00E06F48" w:rsidRPr="00190DC7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5395" w:type="dxa"/>
            <w:vMerge w:val="restart"/>
          </w:tcPr>
          <w:p w14:paraId="2F8DA2CA" w14:textId="77777777" w:rsidR="00E06F48" w:rsidRPr="008C4460" w:rsidRDefault="003E3870" w:rsidP="00351663">
            <w:pPr>
              <w:rPr>
                <w:sz w:val="18"/>
                <w:szCs w:val="15"/>
                <w:u w:val="single"/>
              </w:rPr>
            </w:pPr>
            <w:r w:rsidRPr="008C4460">
              <w:rPr>
                <w:sz w:val="18"/>
                <w:szCs w:val="15"/>
                <w:u w:val="single"/>
              </w:rPr>
              <w:t>Assessment Activity/Artifact:</w:t>
            </w:r>
          </w:p>
          <w:p w14:paraId="67AAE178" w14:textId="77777777" w:rsidR="005668DC" w:rsidRPr="008C4460" w:rsidRDefault="00B95D39" w:rsidP="00351663">
            <w:pPr>
              <w:rPr>
                <w:sz w:val="18"/>
                <w:szCs w:val="15"/>
              </w:rPr>
            </w:pPr>
            <w:r w:rsidRPr="008C4460">
              <w:rPr>
                <w:sz w:val="18"/>
                <w:szCs w:val="15"/>
              </w:rPr>
              <w:t xml:space="preserve">In groups, students will choose a product found in a local grocery store and creatively will come up with an entirely new product using that product as the base, this product will be sold in the global market place. </w:t>
            </w:r>
            <w:r w:rsidR="003E3870" w:rsidRPr="008C4460">
              <w:rPr>
                <w:sz w:val="18"/>
                <w:szCs w:val="15"/>
              </w:rPr>
              <w:t>The group will perform a 10-minute class presentation of their new product. Where they will cover: product name, product definition, global history of the item, production, quality characteristics, brands or grades, storage/shelf life, uses, gross purchasing specifications, and typical cost</w:t>
            </w:r>
            <w:r w:rsidRPr="008C4460">
              <w:rPr>
                <w:sz w:val="18"/>
                <w:szCs w:val="15"/>
              </w:rPr>
              <w:t>.</w:t>
            </w:r>
          </w:p>
          <w:p w14:paraId="21989A61" w14:textId="77777777" w:rsidR="00494A08" w:rsidRPr="008C4460" w:rsidRDefault="00494A08" w:rsidP="00351663">
            <w:pPr>
              <w:rPr>
                <w:sz w:val="18"/>
                <w:szCs w:val="15"/>
              </w:rPr>
            </w:pPr>
          </w:p>
          <w:p w14:paraId="76673049" w14:textId="77777777" w:rsidR="00E06F48" w:rsidRPr="008C4460" w:rsidRDefault="003E3870" w:rsidP="00351663">
            <w:pPr>
              <w:rPr>
                <w:sz w:val="18"/>
                <w:szCs w:val="15"/>
                <w:u w:val="single"/>
              </w:rPr>
            </w:pPr>
            <w:r w:rsidRPr="008C4460">
              <w:rPr>
                <w:sz w:val="18"/>
                <w:szCs w:val="15"/>
                <w:u w:val="single"/>
              </w:rPr>
              <w:t>Evaluation Process:</w:t>
            </w:r>
          </w:p>
          <w:p w14:paraId="6FB4516F" w14:textId="77777777" w:rsidR="005668DC" w:rsidRPr="008C4460" w:rsidRDefault="00B95D39" w:rsidP="00351663">
            <w:pPr>
              <w:rPr>
                <w:sz w:val="18"/>
                <w:szCs w:val="15"/>
              </w:rPr>
            </w:pPr>
            <w:r w:rsidRPr="008C4460">
              <w:rPr>
                <w:sz w:val="18"/>
                <w:szCs w:val="15"/>
              </w:rPr>
              <w:t xml:space="preserve">The final project will be graded using a 5-point rubric to assess their comprehension of the reading, problem solving ability, and creativity in developing ideas that will influence societal change. </w:t>
            </w:r>
            <w:r w:rsidR="003E3870" w:rsidRPr="008C4460">
              <w:rPr>
                <w:sz w:val="18"/>
                <w:szCs w:val="15"/>
              </w:rPr>
              <w:t xml:space="preserve">The students will be evaluated based on their business idea that includes and description of the idea; the uniqueness of the concept, potential markets served, competition/comparable goods, and strength and challenges analysis. </w:t>
            </w:r>
            <w:r w:rsidRPr="008C4460">
              <w:rPr>
                <w:sz w:val="18"/>
                <w:szCs w:val="15"/>
              </w:rPr>
              <w:t>The final project should be no less than four pages.</w:t>
            </w:r>
          </w:p>
          <w:p w14:paraId="73A50555" w14:textId="77777777" w:rsidR="00494A08" w:rsidRPr="008C4460" w:rsidRDefault="00494A08" w:rsidP="00351663">
            <w:pPr>
              <w:rPr>
                <w:sz w:val="18"/>
                <w:szCs w:val="15"/>
              </w:rPr>
            </w:pPr>
          </w:p>
          <w:p w14:paraId="1CCA9161" w14:textId="77777777" w:rsidR="00E06F48" w:rsidRPr="008C4460" w:rsidRDefault="003E3870" w:rsidP="00351663">
            <w:pPr>
              <w:rPr>
                <w:sz w:val="18"/>
                <w:szCs w:val="15"/>
                <w:u w:val="single"/>
              </w:rPr>
            </w:pPr>
            <w:r w:rsidRPr="008C4460">
              <w:rPr>
                <w:sz w:val="18"/>
                <w:szCs w:val="15"/>
                <w:u w:val="single"/>
              </w:rPr>
              <w:t>Minimum Criteria for Success:</w:t>
            </w:r>
            <w:r w:rsidR="00B95D39" w:rsidRPr="008C4460">
              <w:rPr>
                <w:sz w:val="18"/>
                <w:szCs w:val="15"/>
                <w:u w:val="single"/>
              </w:rPr>
              <w:t xml:space="preserve"> </w:t>
            </w:r>
          </w:p>
          <w:p w14:paraId="223807B0" w14:textId="77777777" w:rsidR="00DF7630" w:rsidRPr="008C4460" w:rsidRDefault="00A459AF" w:rsidP="00351663">
            <w:pPr>
              <w:rPr>
                <w:sz w:val="18"/>
                <w:szCs w:val="15"/>
              </w:rPr>
            </w:pPr>
            <w:r w:rsidRPr="008C4460">
              <w:rPr>
                <w:sz w:val="18"/>
                <w:szCs w:val="15"/>
              </w:rPr>
              <w:t xml:space="preserve">Students will demonstrate with applicable data that their product will be viable in a global marketplace and establish a plan for marketing, market penetration and product placement. </w:t>
            </w:r>
          </w:p>
          <w:p w14:paraId="5A8BAF6C" w14:textId="77777777" w:rsidR="00A459AF" w:rsidRPr="008C4460" w:rsidRDefault="00A459AF" w:rsidP="00351663">
            <w:pPr>
              <w:rPr>
                <w:sz w:val="18"/>
                <w:szCs w:val="15"/>
              </w:rPr>
            </w:pPr>
          </w:p>
          <w:p w14:paraId="3BD59CD3" w14:textId="77777777" w:rsidR="00DF7630" w:rsidRPr="008C4460" w:rsidRDefault="003E3870" w:rsidP="00DF7630">
            <w:pPr>
              <w:tabs>
                <w:tab w:val="center" w:pos="4320"/>
                <w:tab w:val="right" w:pos="8640"/>
              </w:tabs>
              <w:rPr>
                <w:sz w:val="18"/>
                <w:szCs w:val="15"/>
              </w:rPr>
            </w:pPr>
            <w:r w:rsidRPr="008C4460">
              <w:rPr>
                <w:sz w:val="18"/>
                <w:szCs w:val="15"/>
              </w:rPr>
              <w:t>Sample:</w:t>
            </w:r>
          </w:p>
          <w:p w14:paraId="0CEE1549" w14:textId="77777777" w:rsidR="00E06F48" w:rsidRPr="00B95D39" w:rsidRDefault="003E3870" w:rsidP="00351663">
            <w:pPr>
              <w:rPr>
                <w:sz w:val="18"/>
                <w:szCs w:val="20"/>
              </w:rPr>
            </w:pPr>
            <w:r w:rsidRPr="008C4460">
              <w:rPr>
                <w:sz w:val="18"/>
                <w:szCs w:val="15"/>
              </w:rPr>
              <w:t>All students will be assessed.</w:t>
            </w:r>
          </w:p>
        </w:tc>
        <w:tc>
          <w:tcPr>
            <w:tcW w:w="3291" w:type="dxa"/>
            <w:vMerge w:val="restart"/>
          </w:tcPr>
          <w:p w14:paraId="049A17A8" w14:textId="77777777" w:rsidR="008C4460" w:rsidRPr="00C01161" w:rsidRDefault="008C4460" w:rsidP="008C446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0BEC4201" w14:textId="77777777" w:rsidR="00E06F48" w:rsidRPr="003D281E" w:rsidRDefault="00E06F48" w:rsidP="00351663">
            <w:pPr>
              <w:rPr>
                <w:sz w:val="22"/>
              </w:rPr>
            </w:pPr>
          </w:p>
          <w:p w14:paraId="01ACC8E7" w14:textId="77777777" w:rsidR="00E06F48" w:rsidRPr="003D281E" w:rsidRDefault="00E06F48" w:rsidP="00351663">
            <w:pPr>
              <w:rPr>
                <w:sz w:val="22"/>
              </w:rPr>
            </w:pPr>
          </w:p>
          <w:p w14:paraId="5CA403A8" w14:textId="77777777" w:rsidR="00E06F48" w:rsidRPr="003D281E" w:rsidRDefault="00E06F48" w:rsidP="00351663">
            <w:pPr>
              <w:rPr>
                <w:sz w:val="22"/>
              </w:rPr>
            </w:pPr>
          </w:p>
          <w:p w14:paraId="1B2D37A7" w14:textId="77777777" w:rsidR="00E06F48" w:rsidRPr="003D281E" w:rsidRDefault="00E06F48" w:rsidP="00351663">
            <w:pPr>
              <w:rPr>
                <w:sz w:val="22"/>
              </w:rPr>
            </w:pPr>
          </w:p>
          <w:p w14:paraId="30BCB033" w14:textId="77777777" w:rsidR="00E06F48" w:rsidRPr="003D281E" w:rsidRDefault="00E06F48" w:rsidP="00351663">
            <w:pPr>
              <w:rPr>
                <w:sz w:val="22"/>
              </w:rPr>
            </w:pPr>
          </w:p>
          <w:p w14:paraId="51C066A6" w14:textId="77777777" w:rsidR="00E06F48" w:rsidRPr="003D281E" w:rsidRDefault="00E06F48" w:rsidP="00351663">
            <w:pPr>
              <w:rPr>
                <w:sz w:val="22"/>
              </w:rPr>
            </w:pPr>
          </w:p>
          <w:p w14:paraId="5D2ECB24" w14:textId="77777777" w:rsidR="00E06F48" w:rsidRPr="003D281E" w:rsidRDefault="00E06F48" w:rsidP="00351663">
            <w:pPr>
              <w:rPr>
                <w:sz w:val="22"/>
              </w:rPr>
            </w:pPr>
          </w:p>
          <w:p w14:paraId="6733FFF0" w14:textId="77777777" w:rsidR="00E06F48" w:rsidRPr="003D281E" w:rsidRDefault="00E06F48" w:rsidP="00351663">
            <w:pPr>
              <w:rPr>
                <w:sz w:val="22"/>
              </w:rPr>
            </w:pPr>
          </w:p>
          <w:p w14:paraId="50EE8E8D" w14:textId="77777777" w:rsidR="00E06F48" w:rsidRPr="003D281E" w:rsidRDefault="00E06F48" w:rsidP="00351663">
            <w:pPr>
              <w:rPr>
                <w:sz w:val="22"/>
              </w:rPr>
            </w:pPr>
          </w:p>
          <w:p w14:paraId="6ADF946E" w14:textId="77777777" w:rsidR="00E06F48" w:rsidRPr="003D281E" w:rsidRDefault="00E06F48" w:rsidP="00351663">
            <w:pPr>
              <w:rPr>
                <w:sz w:val="22"/>
              </w:rPr>
            </w:pPr>
          </w:p>
          <w:p w14:paraId="1E4E3EAB" w14:textId="77777777" w:rsidR="00E06F48" w:rsidRPr="003D281E" w:rsidRDefault="00E06F48" w:rsidP="00351663">
            <w:pPr>
              <w:rPr>
                <w:sz w:val="22"/>
              </w:rPr>
            </w:pPr>
          </w:p>
          <w:p w14:paraId="3AC6DF97" w14:textId="77777777" w:rsidR="00E06F48" w:rsidRPr="003D281E" w:rsidRDefault="00E06F48" w:rsidP="00351663">
            <w:pPr>
              <w:rPr>
                <w:sz w:val="22"/>
              </w:rPr>
            </w:pPr>
          </w:p>
          <w:p w14:paraId="7A7C89E8" w14:textId="77777777" w:rsidR="00E06F48" w:rsidRPr="003D281E" w:rsidRDefault="00E06F48" w:rsidP="00351663">
            <w:pPr>
              <w:rPr>
                <w:sz w:val="22"/>
              </w:rPr>
            </w:pPr>
          </w:p>
          <w:p w14:paraId="16C37242" w14:textId="77777777" w:rsidR="00E06F48" w:rsidRPr="003D281E" w:rsidRDefault="00E06F48" w:rsidP="00351663">
            <w:pPr>
              <w:rPr>
                <w:sz w:val="22"/>
              </w:rPr>
            </w:pPr>
          </w:p>
          <w:p w14:paraId="630313E2" w14:textId="77777777" w:rsidR="00E06F48" w:rsidRPr="003D281E" w:rsidRDefault="00E06F48" w:rsidP="00351663">
            <w:pPr>
              <w:rPr>
                <w:sz w:val="22"/>
              </w:rPr>
            </w:pPr>
          </w:p>
          <w:p w14:paraId="081EB10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F83F271" w14:textId="77777777" w:rsidTr="008C4460">
        <w:trPr>
          <w:trHeight w:val="260"/>
        </w:trPr>
        <w:tc>
          <w:tcPr>
            <w:tcW w:w="4145" w:type="dxa"/>
          </w:tcPr>
          <w:p w14:paraId="6C4FF4BE" w14:textId="77777777" w:rsidR="00E06F48" w:rsidRPr="00190DC7" w:rsidRDefault="00B95D39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E06F48" w:rsidRPr="00190DC7">
              <w:rPr>
                <w:b/>
                <w:sz w:val="20"/>
              </w:rPr>
              <w:t>Learning Outcome</w:t>
            </w:r>
          </w:p>
        </w:tc>
        <w:tc>
          <w:tcPr>
            <w:tcW w:w="5395" w:type="dxa"/>
            <w:vMerge/>
          </w:tcPr>
          <w:p w14:paraId="526D1F2C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3291" w:type="dxa"/>
            <w:vMerge/>
          </w:tcPr>
          <w:p w14:paraId="3F51C87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A94C952" w14:textId="77777777" w:rsidTr="008C4460">
        <w:trPr>
          <w:trHeight w:val="2393"/>
        </w:trPr>
        <w:tc>
          <w:tcPr>
            <w:tcW w:w="4145" w:type="dxa"/>
          </w:tcPr>
          <w:p w14:paraId="43F8ACE5" w14:textId="77777777" w:rsidR="00854E40" w:rsidRDefault="00854E40" w:rsidP="00351663">
            <w:pPr>
              <w:rPr>
                <w:sz w:val="20"/>
              </w:rPr>
            </w:pPr>
          </w:p>
          <w:p w14:paraId="360DB0D9" w14:textId="212D021D" w:rsidR="00CA2629" w:rsidRPr="00190DC7" w:rsidRDefault="00494A08" w:rsidP="006B5FC5">
            <w:pPr>
              <w:rPr>
                <w:sz w:val="20"/>
              </w:rPr>
            </w:pPr>
            <w:r w:rsidRPr="00494A08">
              <w:rPr>
                <w:sz w:val="20"/>
              </w:rPr>
              <w:t>Students will be able to demonstrate leadership in task and action plan</w:t>
            </w:r>
            <w:r w:rsidR="00256A72">
              <w:rPr>
                <w:sz w:val="20"/>
              </w:rPr>
              <w:t>ning</w:t>
            </w:r>
            <w:r w:rsidRPr="00494A08">
              <w:rPr>
                <w:sz w:val="20"/>
              </w:rPr>
              <w:t xml:space="preserve"> </w:t>
            </w:r>
            <w:r w:rsidR="00256A72">
              <w:rPr>
                <w:sz w:val="20"/>
              </w:rPr>
              <w:t xml:space="preserve">when </w:t>
            </w:r>
            <w:r w:rsidRPr="00494A08">
              <w:rPr>
                <w:sz w:val="20"/>
              </w:rPr>
              <w:t xml:space="preserve">developing and implementing </w:t>
            </w:r>
            <w:r w:rsidR="00256A72">
              <w:rPr>
                <w:sz w:val="20"/>
              </w:rPr>
              <w:t>a</w:t>
            </w:r>
            <w:r w:rsidRPr="00494A08">
              <w:rPr>
                <w:sz w:val="20"/>
              </w:rPr>
              <w:t xml:space="preserve"> new product</w:t>
            </w:r>
            <w:r w:rsidR="00A41041">
              <w:rPr>
                <w:sz w:val="20"/>
              </w:rPr>
              <w:t xml:space="preserve"> suitable for the global marketplace</w:t>
            </w:r>
            <w:r w:rsidRPr="00494A08">
              <w:rPr>
                <w:sz w:val="20"/>
              </w:rPr>
              <w:t xml:space="preserve">. </w:t>
            </w:r>
          </w:p>
        </w:tc>
        <w:tc>
          <w:tcPr>
            <w:tcW w:w="5395" w:type="dxa"/>
            <w:vMerge/>
          </w:tcPr>
          <w:p w14:paraId="46463EA3" w14:textId="77777777" w:rsidR="00E06F48" w:rsidRPr="00190DC7" w:rsidRDefault="00E06F48" w:rsidP="00351663">
            <w:pPr>
              <w:rPr>
                <w:sz w:val="22"/>
              </w:rPr>
            </w:pPr>
          </w:p>
        </w:tc>
        <w:tc>
          <w:tcPr>
            <w:tcW w:w="3291" w:type="dxa"/>
            <w:vMerge/>
          </w:tcPr>
          <w:p w14:paraId="0FDDC9D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A6DB429" w14:textId="77777777">
        <w:trPr>
          <w:trHeight w:val="260"/>
        </w:trPr>
        <w:tc>
          <w:tcPr>
            <w:tcW w:w="12831" w:type="dxa"/>
            <w:gridSpan w:val="3"/>
          </w:tcPr>
          <w:p w14:paraId="48FC1991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349FD5FD" w14:textId="77777777">
        <w:trPr>
          <w:trHeight w:val="1664"/>
        </w:trPr>
        <w:tc>
          <w:tcPr>
            <w:tcW w:w="12831" w:type="dxa"/>
            <w:gridSpan w:val="3"/>
          </w:tcPr>
          <w:p w14:paraId="20CED3C1" w14:textId="77777777" w:rsidR="008C4460" w:rsidRPr="00C01161" w:rsidRDefault="008C4460" w:rsidP="008C4460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2DA52C43" w14:textId="268A403B" w:rsidR="00E06F48" w:rsidRPr="00C01161" w:rsidRDefault="00E06F48" w:rsidP="00DD0E1E">
            <w:pPr>
              <w:rPr>
                <w:i/>
                <w:color w:val="0070C0"/>
                <w:sz w:val="20"/>
              </w:rPr>
            </w:pPr>
          </w:p>
        </w:tc>
      </w:tr>
    </w:tbl>
    <w:p w14:paraId="72E127F8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187EE" w14:textId="77777777" w:rsidR="00583B08" w:rsidRDefault="00583B08">
      <w:r>
        <w:separator/>
      </w:r>
    </w:p>
  </w:endnote>
  <w:endnote w:type="continuationSeparator" w:id="0">
    <w:p w14:paraId="44C7D6C2" w14:textId="77777777" w:rsidR="00583B08" w:rsidRDefault="0058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32D1B" w14:textId="77777777" w:rsidR="00583B08" w:rsidRDefault="00583B08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60F4B" w14:textId="77777777" w:rsidR="00583B08" w:rsidRDefault="00583B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0E04F" w14:textId="77777777" w:rsidR="00583B08" w:rsidRPr="00795F81" w:rsidRDefault="00583B08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8C4460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3B4A24B2" w14:textId="77777777" w:rsidR="00583B08" w:rsidRDefault="00583B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745DC" w14:textId="77777777" w:rsidR="00583B08" w:rsidRDefault="00583B08">
      <w:r>
        <w:separator/>
      </w:r>
    </w:p>
  </w:footnote>
  <w:footnote w:type="continuationSeparator" w:id="0">
    <w:p w14:paraId="515D4BF0" w14:textId="77777777" w:rsidR="00583B08" w:rsidRDefault="00583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DE7F" w14:textId="77777777" w:rsidR="00583B08" w:rsidRDefault="00583B08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42298D23" wp14:editId="4F1848DD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CB143" w14:textId="77777777" w:rsidR="00583B08" w:rsidRDefault="00583B08" w:rsidP="00581F94">
    <w:pPr>
      <w:rPr>
        <w:b/>
        <w:sz w:val="20"/>
      </w:rPr>
    </w:pPr>
  </w:p>
  <w:p w14:paraId="46192C62" w14:textId="77777777" w:rsidR="00583B08" w:rsidRPr="00FD3E31" w:rsidRDefault="00583B08" w:rsidP="00B95D39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4EC88BA9" w14:textId="77777777" w:rsidR="00583B08" w:rsidRDefault="00583B08" w:rsidP="00B95D39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7EA2A6FC" w14:textId="77777777" w:rsidR="00583B08" w:rsidRPr="00FD3E31" w:rsidRDefault="00583B08" w:rsidP="00B95D39">
    <w:pPr>
      <w:rPr>
        <w:b/>
        <w:sz w:val="16"/>
        <w:szCs w:val="16"/>
      </w:rPr>
    </w:pPr>
  </w:p>
  <w:p w14:paraId="40ED1486" w14:textId="039E6221" w:rsidR="00583B08" w:rsidRPr="00581F94" w:rsidRDefault="00583B08" w:rsidP="00B95D39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14:paraId="62391FA3" w14:textId="77777777" w:rsidR="00583B08" w:rsidRPr="00581F94" w:rsidRDefault="00583B08" w:rsidP="00B95D39">
    <w:pPr>
      <w:rPr>
        <w:sz w:val="20"/>
      </w:rPr>
    </w:pPr>
    <w:r w:rsidRPr="00581F94">
      <w:rPr>
        <w:sz w:val="20"/>
      </w:rPr>
      <w:t xml:space="preserve">Course:  </w:t>
    </w:r>
    <w:r w:rsidR="00026666">
      <w:rPr>
        <w:sz w:val="20"/>
      </w:rPr>
      <w:t>HFT 483</w:t>
    </w:r>
    <w:r>
      <w:rPr>
        <w:sz w:val="20"/>
      </w:rPr>
      <w:t>3, Culinary Innovation &amp; Entrepreneurship</w:t>
    </w:r>
    <w:r w:rsidRPr="00581F94">
      <w:rPr>
        <w:sz w:val="20"/>
      </w:rPr>
      <w:tab/>
    </w:r>
  </w:p>
  <w:p w14:paraId="447F8A94" w14:textId="3A3E6E72" w:rsidR="00583B08" w:rsidRPr="00B95D39" w:rsidRDefault="00583B08" w:rsidP="00351663">
    <w:pPr>
      <w:rPr>
        <w:b/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 xml:space="preserve"> Hospitality</w:t>
    </w:r>
    <w:r>
      <w:rPr>
        <w:sz w:val="20"/>
      </w:rPr>
      <w:tab/>
    </w:r>
    <w:r>
      <w:rPr>
        <w:sz w:val="20"/>
      </w:rPr>
      <w:tab/>
    </w:r>
    <w:r w:rsidR="008C4460">
      <w:rPr>
        <w:sz w:val="20"/>
      </w:rPr>
      <w:tab/>
    </w:r>
    <w:r>
      <w:rPr>
        <w:sz w:val="20"/>
      </w:rPr>
      <w:t>Degree Program: BA Hospitality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26666"/>
    <w:rsid w:val="00036009"/>
    <w:rsid w:val="000A4A35"/>
    <w:rsid w:val="000C4B42"/>
    <w:rsid w:val="000D3425"/>
    <w:rsid w:val="00132D9A"/>
    <w:rsid w:val="0017019E"/>
    <w:rsid w:val="00190DC7"/>
    <w:rsid w:val="001E7BE5"/>
    <w:rsid w:val="00207D62"/>
    <w:rsid w:val="00256A72"/>
    <w:rsid w:val="002C1FE5"/>
    <w:rsid w:val="002C3E80"/>
    <w:rsid w:val="002F037B"/>
    <w:rsid w:val="00351663"/>
    <w:rsid w:val="003742CB"/>
    <w:rsid w:val="003822B4"/>
    <w:rsid w:val="003E3870"/>
    <w:rsid w:val="003F3DB7"/>
    <w:rsid w:val="00445D50"/>
    <w:rsid w:val="00472623"/>
    <w:rsid w:val="00494A08"/>
    <w:rsid w:val="004959FD"/>
    <w:rsid w:val="004E4122"/>
    <w:rsid w:val="004E6772"/>
    <w:rsid w:val="00521FFD"/>
    <w:rsid w:val="005668DC"/>
    <w:rsid w:val="00581F94"/>
    <w:rsid w:val="00583B08"/>
    <w:rsid w:val="005C761B"/>
    <w:rsid w:val="005E2A7C"/>
    <w:rsid w:val="006A06CE"/>
    <w:rsid w:val="006B5FC5"/>
    <w:rsid w:val="006D2B99"/>
    <w:rsid w:val="006D4619"/>
    <w:rsid w:val="006E563B"/>
    <w:rsid w:val="007105E0"/>
    <w:rsid w:val="0071356D"/>
    <w:rsid w:val="007505D0"/>
    <w:rsid w:val="00795F81"/>
    <w:rsid w:val="007E2190"/>
    <w:rsid w:val="00854E40"/>
    <w:rsid w:val="008951DB"/>
    <w:rsid w:val="008C4460"/>
    <w:rsid w:val="008E2DC9"/>
    <w:rsid w:val="008E45B5"/>
    <w:rsid w:val="008E62D4"/>
    <w:rsid w:val="00902003"/>
    <w:rsid w:val="00943D59"/>
    <w:rsid w:val="00A03BC5"/>
    <w:rsid w:val="00A41041"/>
    <w:rsid w:val="00A459AF"/>
    <w:rsid w:val="00AB2783"/>
    <w:rsid w:val="00AF608F"/>
    <w:rsid w:val="00B95D39"/>
    <w:rsid w:val="00BA42FB"/>
    <w:rsid w:val="00BE2E03"/>
    <w:rsid w:val="00C26E8E"/>
    <w:rsid w:val="00C85AD3"/>
    <w:rsid w:val="00CA2629"/>
    <w:rsid w:val="00D059B2"/>
    <w:rsid w:val="00D2525F"/>
    <w:rsid w:val="00D76ECC"/>
    <w:rsid w:val="00DD0E1E"/>
    <w:rsid w:val="00DF7630"/>
    <w:rsid w:val="00E06F48"/>
    <w:rsid w:val="00E11AD3"/>
    <w:rsid w:val="00E13C13"/>
    <w:rsid w:val="00E51284"/>
    <w:rsid w:val="00E6631C"/>
    <w:rsid w:val="00E85479"/>
    <w:rsid w:val="00ED4BE3"/>
    <w:rsid w:val="00EE26CB"/>
    <w:rsid w:val="00F45ECC"/>
    <w:rsid w:val="00F82A02"/>
    <w:rsid w:val="00FB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2C7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4E41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4122"/>
  </w:style>
  <w:style w:type="character" w:customStyle="1" w:styleId="CommentTextChar">
    <w:name w:val="Comment Text Char"/>
    <w:basedOn w:val="DefaultParagraphFont"/>
    <w:link w:val="CommentText"/>
    <w:rsid w:val="004E41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E41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E4122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583B0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4E41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4122"/>
  </w:style>
  <w:style w:type="character" w:customStyle="1" w:styleId="CommentTextChar">
    <w:name w:val="Comment Text Char"/>
    <w:basedOn w:val="DefaultParagraphFont"/>
    <w:link w:val="CommentText"/>
    <w:rsid w:val="004E41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E41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E4122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583B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2016-09-13T17:53:00Z</dcterms:created>
  <dcterms:modified xsi:type="dcterms:W3CDTF">2016-09-13T17:53:00Z</dcterms:modified>
</cp:coreProperties>
</file>