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765"/>
        <w:gridCol w:w="3921"/>
      </w:tblGrid>
      <w:tr w:rsidR="00E06F48" w:rsidRPr="00F632F6" w14:paraId="6C6B1AF3" w14:textId="77777777" w:rsidTr="00B225DA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765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3921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 w:rsidTr="00B225DA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765" w:type="dxa"/>
            <w:vMerge w:val="restart"/>
          </w:tcPr>
          <w:p w14:paraId="4B4DB45F" w14:textId="77777777" w:rsidR="00E06F48" w:rsidRPr="00C060DB" w:rsidRDefault="00E06F48" w:rsidP="00351663">
            <w:pPr>
              <w:rPr>
                <w:sz w:val="20"/>
              </w:rPr>
            </w:pPr>
            <w:r w:rsidRPr="00C060DB">
              <w:rPr>
                <w:sz w:val="20"/>
              </w:rPr>
              <w:t>Assessment Activity/Artifact:</w:t>
            </w:r>
          </w:p>
          <w:p w14:paraId="7F0D8583" w14:textId="4508F1C5" w:rsidR="00E06F48" w:rsidRPr="00C060DB" w:rsidRDefault="009C1989" w:rsidP="00351663">
            <w:pPr>
              <w:rPr>
                <w:sz w:val="20"/>
              </w:rPr>
            </w:pPr>
            <w:r w:rsidRPr="00C060DB">
              <w:rPr>
                <w:b/>
                <w:sz w:val="20"/>
              </w:rPr>
              <w:t>Group Project:</w:t>
            </w:r>
            <w:r w:rsidRPr="00C060DB">
              <w:rPr>
                <w:sz w:val="20"/>
              </w:rPr>
              <w:t xml:space="preserve"> </w:t>
            </w:r>
            <w:r w:rsidR="003E7E3D" w:rsidRPr="00C060DB">
              <w:rPr>
                <w:sz w:val="20"/>
              </w:rPr>
              <w:t>Students will be required to read assigned material and lectures, as well as carry out research on a destination of their choice</w:t>
            </w:r>
            <w:r w:rsidR="00344F7D" w:rsidRPr="00C060DB">
              <w:rPr>
                <w:sz w:val="20"/>
              </w:rPr>
              <w:t xml:space="preserve"> in teams of 3-5</w:t>
            </w:r>
            <w:r w:rsidR="003E7E3D" w:rsidRPr="00C060DB">
              <w:rPr>
                <w:sz w:val="20"/>
              </w:rPr>
              <w:t>.</w:t>
            </w:r>
            <w:r w:rsidR="006C04B6" w:rsidRPr="00C060DB">
              <w:rPr>
                <w:sz w:val="20"/>
              </w:rPr>
              <w:t xml:space="preserve"> Project</w:t>
            </w:r>
            <w:r w:rsidR="00344F7D" w:rsidRPr="00C060DB">
              <w:rPr>
                <w:sz w:val="20"/>
              </w:rPr>
              <w:t>s will highlight</w:t>
            </w:r>
            <w:r w:rsidR="003E7E3D" w:rsidRPr="00C060DB">
              <w:rPr>
                <w:sz w:val="20"/>
              </w:rPr>
              <w:t xml:space="preserve"> the interrelated nature of tourism and its impacts on the environment</w:t>
            </w:r>
            <w:r w:rsidR="00344F7D" w:rsidRPr="00C060DB">
              <w:rPr>
                <w:sz w:val="20"/>
              </w:rPr>
              <w:t>, local people and cultures</w:t>
            </w:r>
            <w:r w:rsidR="006C04B6" w:rsidRPr="00C060DB">
              <w:rPr>
                <w:sz w:val="20"/>
              </w:rPr>
              <w:t>,</w:t>
            </w:r>
            <w:r w:rsidR="00344F7D" w:rsidRPr="00C060DB">
              <w:rPr>
                <w:sz w:val="20"/>
              </w:rPr>
              <w:t xml:space="preserve"> as well as </w:t>
            </w:r>
            <w:r w:rsidR="003E7E3D" w:rsidRPr="00C060DB">
              <w:rPr>
                <w:sz w:val="20"/>
              </w:rPr>
              <w:t>global and local economies. Students will share thei</w:t>
            </w:r>
            <w:r w:rsidR="00C060DB">
              <w:rPr>
                <w:sz w:val="20"/>
              </w:rPr>
              <w:t>r findings and research in a 10-</w:t>
            </w:r>
            <w:r w:rsidR="003E7E3D" w:rsidRPr="00C060DB">
              <w:rPr>
                <w:sz w:val="20"/>
              </w:rPr>
              <w:t xml:space="preserve">minute oral presentation and written report. </w:t>
            </w:r>
          </w:p>
          <w:p w14:paraId="0CAD9397" w14:textId="77777777" w:rsidR="00E06F48" w:rsidRPr="00C060DB" w:rsidRDefault="00E06F48" w:rsidP="00351663">
            <w:pPr>
              <w:rPr>
                <w:sz w:val="20"/>
              </w:rPr>
            </w:pPr>
          </w:p>
          <w:p w14:paraId="7A03C96A" w14:textId="77777777" w:rsidR="00E06F48" w:rsidRPr="00C060DB" w:rsidRDefault="00E06F48" w:rsidP="00351663">
            <w:pPr>
              <w:rPr>
                <w:sz w:val="20"/>
              </w:rPr>
            </w:pPr>
            <w:r w:rsidRPr="00C060DB">
              <w:rPr>
                <w:sz w:val="20"/>
              </w:rPr>
              <w:t>Evaluation Process:</w:t>
            </w:r>
          </w:p>
          <w:p w14:paraId="215F3F45" w14:textId="411C9EB3" w:rsidR="00E06F48" w:rsidRPr="00C060DB" w:rsidRDefault="003E7E3D" w:rsidP="00351663">
            <w:pPr>
              <w:rPr>
                <w:sz w:val="20"/>
              </w:rPr>
            </w:pPr>
            <w:r w:rsidRPr="00C060DB">
              <w:rPr>
                <w:sz w:val="20"/>
              </w:rPr>
              <w:t xml:space="preserve">The report and oral presentation will be evaluated using a point system. The total points available are 20 (5 for presentation and 15 for the written report). </w:t>
            </w:r>
          </w:p>
          <w:p w14:paraId="5E0AF4E2" w14:textId="77777777" w:rsidR="00E06F48" w:rsidRPr="00C060DB" w:rsidRDefault="00E06F48" w:rsidP="00351663">
            <w:pPr>
              <w:rPr>
                <w:sz w:val="20"/>
              </w:rPr>
            </w:pPr>
          </w:p>
          <w:p w14:paraId="6561727E" w14:textId="77777777" w:rsidR="00E06F48" w:rsidRPr="00C060DB" w:rsidRDefault="00E06F48" w:rsidP="00351663">
            <w:pPr>
              <w:rPr>
                <w:sz w:val="20"/>
              </w:rPr>
            </w:pPr>
            <w:r w:rsidRPr="00C060DB">
              <w:rPr>
                <w:sz w:val="20"/>
              </w:rPr>
              <w:t>Minimum Criteria for Success:</w:t>
            </w:r>
          </w:p>
          <w:p w14:paraId="46C02B30" w14:textId="6C99A098" w:rsidR="00E06F48" w:rsidRPr="00C060DB" w:rsidRDefault="003E7E3D" w:rsidP="00351663">
            <w:pPr>
              <w:rPr>
                <w:sz w:val="20"/>
              </w:rPr>
            </w:pPr>
            <w:r w:rsidRPr="00C060DB">
              <w:rPr>
                <w:sz w:val="20"/>
              </w:rPr>
              <w:t>A minimum score of 15 on the project.</w:t>
            </w:r>
          </w:p>
          <w:p w14:paraId="34A3C146" w14:textId="77777777" w:rsidR="00E06F48" w:rsidRDefault="00E06F48" w:rsidP="00351663">
            <w:pPr>
              <w:rPr>
                <w:sz w:val="20"/>
              </w:rPr>
            </w:pPr>
          </w:p>
          <w:p w14:paraId="786E1A55" w14:textId="77777777" w:rsidR="0095476B" w:rsidRPr="00C060DB" w:rsidRDefault="0095476B" w:rsidP="00351663">
            <w:pPr>
              <w:rPr>
                <w:sz w:val="20"/>
              </w:rPr>
            </w:pPr>
          </w:p>
          <w:p w14:paraId="093A6908" w14:textId="57D3F120" w:rsidR="00E06F48" w:rsidRPr="00C060DB" w:rsidRDefault="00E06F48" w:rsidP="00351663">
            <w:pPr>
              <w:rPr>
                <w:sz w:val="20"/>
              </w:rPr>
            </w:pPr>
            <w:r w:rsidRPr="00C060DB">
              <w:rPr>
                <w:sz w:val="20"/>
              </w:rPr>
              <w:t>Sample:</w:t>
            </w:r>
            <w:r w:rsidR="003E7E3D" w:rsidRPr="00C060DB">
              <w:rPr>
                <w:sz w:val="20"/>
              </w:rPr>
              <w:t xml:space="preserve"> All students will be assessed </w:t>
            </w:r>
            <w:r w:rsidR="00344F7D" w:rsidRPr="00C060DB">
              <w:rPr>
                <w:sz w:val="20"/>
              </w:rPr>
              <w:t>in groups of 3-5</w:t>
            </w:r>
            <w:r w:rsidR="003E7E3D" w:rsidRPr="00C060DB">
              <w:rPr>
                <w:sz w:val="20"/>
              </w:rPr>
              <w:t>.</w:t>
            </w:r>
          </w:p>
          <w:p w14:paraId="20DC2024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610E7DA2" w14:textId="77777777" w:rsidR="00C060DB" w:rsidRDefault="00C060DB" w:rsidP="00351663">
            <w:pPr>
              <w:rPr>
                <w:i/>
                <w:color w:val="0070C0"/>
                <w:sz w:val="22"/>
              </w:rPr>
            </w:pPr>
          </w:p>
          <w:p w14:paraId="514F6A88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3921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 w:rsidTr="00B225DA">
        <w:trPr>
          <w:trHeight w:val="260"/>
        </w:trPr>
        <w:tc>
          <w:tcPr>
            <w:tcW w:w="4145" w:type="dxa"/>
          </w:tcPr>
          <w:p w14:paraId="268FDF9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765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3921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 w:rsidTr="00B225DA">
        <w:trPr>
          <w:trHeight w:val="2393"/>
        </w:trPr>
        <w:tc>
          <w:tcPr>
            <w:tcW w:w="4145" w:type="dxa"/>
          </w:tcPr>
          <w:p w14:paraId="7929084B" w14:textId="2CCF509C" w:rsidR="00C75E3A" w:rsidRPr="00C060DB" w:rsidRDefault="00C060DB" w:rsidP="00C060DB">
            <w:pPr>
              <w:rPr>
                <w:rFonts w:cs="Arial"/>
                <w:sz w:val="20"/>
                <w:szCs w:val="20"/>
              </w:rPr>
            </w:pPr>
            <w:r w:rsidRPr="00C060DB">
              <w:rPr>
                <w:rFonts w:cs="Arial"/>
                <w:sz w:val="20"/>
                <w:szCs w:val="20"/>
              </w:rPr>
              <w:t>Students will be able to d</w:t>
            </w:r>
            <w:r w:rsidR="00C75E3A" w:rsidRPr="00C060DB">
              <w:rPr>
                <w:rFonts w:cs="Arial"/>
                <w:sz w:val="20"/>
                <w:szCs w:val="20"/>
              </w:rPr>
              <w:t>escribe the holistic and interrelated di</w:t>
            </w:r>
            <w:r w:rsidR="009445AE" w:rsidRPr="00C060DB">
              <w:rPr>
                <w:rFonts w:cs="Arial"/>
                <w:sz w:val="20"/>
                <w:szCs w:val="20"/>
              </w:rPr>
              <w:t xml:space="preserve">mensions of sustainability such as local environment, culture, and economics. </w:t>
            </w:r>
          </w:p>
          <w:p w14:paraId="0C2C79FF" w14:textId="61AB8211" w:rsidR="00E06F48" w:rsidRPr="00A80501" w:rsidRDefault="00E06F48" w:rsidP="00C75E3A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4765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3921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 w:rsidTr="00B225DA">
        <w:trPr>
          <w:trHeight w:val="1232"/>
        </w:trPr>
        <w:tc>
          <w:tcPr>
            <w:tcW w:w="12831" w:type="dxa"/>
            <w:gridSpan w:val="3"/>
          </w:tcPr>
          <w:p w14:paraId="36DFE445" w14:textId="77777777" w:rsidR="00E06F48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  <w:p w14:paraId="4644FE29" w14:textId="77777777" w:rsidR="00C060DB" w:rsidRDefault="00C060DB" w:rsidP="00B95595">
            <w:pPr>
              <w:rPr>
                <w:i/>
                <w:color w:val="0070C0"/>
                <w:sz w:val="20"/>
              </w:rPr>
            </w:pPr>
          </w:p>
          <w:p w14:paraId="5FD75597" w14:textId="77777777" w:rsidR="00C060DB" w:rsidRDefault="00C060DB" w:rsidP="00B95595">
            <w:pPr>
              <w:rPr>
                <w:i/>
                <w:color w:val="0070C0"/>
                <w:sz w:val="20"/>
              </w:rPr>
            </w:pPr>
          </w:p>
          <w:p w14:paraId="62FB74DE" w14:textId="77777777" w:rsidR="00C060DB" w:rsidRDefault="00C060DB" w:rsidP="00B95595">
            <w:pPr>
              <w:rPr>
                <w:i/>
                <w:color w:val="0070C0"/>
                <w:sz w:val="20"/>
              </w:rPr>
            </w:pPr>
          </w:p>
          <w:p w14:paraId="63BF61E1" w14:textId="77777777" w:rsidR="00C060DB" w:rsidRDefault="00C060DB" w:rsidP="00B95595">
            <w:pPr>
              <w:rPr>
                <w:i/>
                <w:color w:val="0070C0"/>
                <w:sz w:val="20"/>
              </w:rPr>
            </w:pPr>
          </w:p>
          <w:p w14:paraId="401AF0E5" w14:textId="77777777" w:rsidR="00C060DB" w:rsidRDefault="00C060DB" w:rsidP="00B95595">
            <w:pPr>
              <w:rPr>
                <w:i/>
                <w:color w:val="0070C0"/>
                <w:sz w:val="20"/>
              </w:rPr>
            </w:pPr>
          </w:p>
          <w:p w14:paraId="57DBD504" w14:textId="77777777" w:rsidR="00C060DB" w:rsidRPr="00C01161" w:rsidRDefault="00C060DB" w:rsidP="00B95595">
            <w:pPr>
              <w:rPr>
                <w:i/>
                <w:color w:val="0070C0"/>
                <w:sz w:val="20"/>
              </w:rPr>
            </w:pP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585"/>
        <w:gridCol w:w="4101"/>
      </w:tblGrid>
      <w:tr w:rsidR="00E06F48" w:rsidRPr="00F632F6" w14:paraId="10BBA699" w14:textId="77777777" w:rsidTr="00B225DA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585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101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 w:rsidTr="00B225DA">
        <w:trPr>
          <w:trHeight w:val="1140"/>
        </w:trPr>
        <w:tc>
          <w:tcPr>
            <w:tcW w:w="4145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585" w:type="dxa"/>
            <w:vMerge w:val="restart"/>
          </w:tcPr>
          <w:p w14:paraId="4E8B5A15" w14:textId="77777777" w:rsidR="00E06F48" w:rsidRPr="00C060DB" w:rsidRDefault="00E06F48" w:rsidP="00351663">
            <w:pPr>
              <w:rPr>
                <w:sz w:val="20"/>
              </w:rPr>
            </w:pPr>
            <w:r w:rsidRPr="00C060DB">
              <w:rPr>
                <w:sz w:val="20"/>
              </w:rPr>
              <w:t>Assessment Activity/Artifact:</w:t>
            </w:r>
          </w:p>
          <w:p w14:paraId="5C0A0ECC" w14:textId="37970A84" w:rsidR="00E06F48" w:rsidRPr="00C060DB" w:rsidRDefault="009C1989" w:rsidP="00351663">
            <w:pPr>
              <w:rPr>
                <w:sz w:val="20"/>
              </w:rPr>
            </w:pPr>
            <w:r w:rsidRPr="00C060DB">
              <w:rPr>
                <w:b/>
                <w:sz w:val="20"/>
              </w:rPr>
              <w:t>Group Project:</w:t>
            </w:r>
            <w:r w:rsidRPr="00C060DB">
              <w:rPr>
                <w:sz w:val="20"/>
              </w:rPr>
              <w:t xml:space="preserve"> </w:t>
            </w:r>
            <w:r w:rsidR="00173D82" w:rsidRPr="00C060DB">
              <w:rPr>
                <w:sz w:val="20"/>
              </w:rPr>
              <w:t>Students will read assigned readings and lectures</w:t>
            </w:r>
            <w:r w:rsidR="003E7E3D" w:rsidRPr="00C060DB">
              <w:rPr>
                <w:sz w:val="20"/>
              </w:rPr>
              <w:t xml:space="preserve"> and</w:t>
            </w:r>
            <w:r w:rsidR="00344F7D" w:rsidRPr="00C060DB">
              <w:rPr>
                <w:sz w:val="20"/>
              </w:rPr>
              <w:t xml:space="preserve"> prepare a written report and ten minute oral presentation on a chosen destination examining sustainability through various stakeholder in that destination.</w:t>
            </w:r>
          </w:p>
          <w:p w14:paraId="08E69090" w14:textId="77777777" w:rsidR="00E06F48" w:rsidRPr="00C060DB" w:rsidRDefault="00E06F48" w:rsidP="00351663">
            <w:pPr>
              <w:rPr>
                <w:sz w:val="20"/>
              </w:rPr>
            </w:pPr>
          </w:p>
          <w:p w14:paraId="10449FBC" w14:textId="3AFD14BC" w:rsidR="00E06F48" w:rsidRPr="00C060DB" w:rsidRDefault="00E06F48" w:rsidP="00351663">
            <w:pPr>
              <w:rPr>
                <w:sz w:val="20"/>
              </w:rPr>
            </w:pPr>
            <w:r w:rsidRPr="00C060DB">
              <w:rPr>
                <w:sz w:val="20"/>
              </w:rPr>
              <w:t>Evaluation Process:</w:t>
            </w:r>
            <w:r w:rsidR="00344F7D" w:rsidRPr="00C060DB">
              <w:rPr>
                <w:sz w:val="20"/>
              </w:rPr>
              <w:t xml:space="preserve"> </w:t>
            </w:r>
          </w:p>
          <w:p w14:paraId="2F31380A" w14:textId="63428DAB" w:rsidR="00E06F48" w:rsidRPr="00C060DB" w:rsidRDefault="0044234A" w:rsidP="00351663">
            <w:pPr>
              <w:rPr>
                <w:sz w:val="20"/>
              </w:rPr>
            </w:pPr>
            <w:r w:rsidRPr="00C060DB">
              <w:rPr>
                <w:sz w:val="20"/>
              </w:rPr>
              <w:t xml:space="preserve">Evaluate </w:t>
            </w:r>
            <w:r w:rsidR="00344F7D" w:rsidRPr="00C060DB">
              <w:rPr>
                <w:sz w:val="20"/>
              </w:rPr>
              <w:t>the social, cultural and environmental impacts of t</w:t>
            </w:r>
            <w:r w:rsidRPr="00C060DB">
              <w:rPr>
                <w:sz w:val="20"/>
              </w:rPr>
              <w:t>ourism i</w:t>
            </w:r>
            <w:r w:rsidR="00344F7D" w:rsidRPr="00C060DB">
              <w:rPr>
                <w:sz w:val="20"/>
              </w:rPr>
              <w:t xml:space="preserve">n a chosen destination, examining impacts through the lenses of its various </w:t>
            </w:r>
            <w:r w:rsidR="006C04B6" w:rsidRPr="00C060DB">
              <w:rPr>
                <w:sz w:val="20"/>
              </w:rPr>
              <w:t>stakeholders</w:t>
            </w:r>
            <w:r w:rsidRPr="00C060DB">
              <w:rPr>
                <w:sz w:val="20"/>
              </w:rPr>
              <w:t>, and analysis of</w:t>
            </w:r>
            <w:r w:rsidR="00344F7D" w:rsidRPr="00C060DB">
              <w:rPr>
                <w:sz w:val="20"/>
              </w:rPr>
              <w:t xml:space="preserve"> how sustainable tourism can help minimize negative impacts and maximize positive ones. </w:t>
            </w:r>
          </w:p>
          <w:p w14:paraId="48638B58" w14:textId="02010263" w:rsidR="00E06F48" w:rsidRPr="00C060DB" w:rsidRDefault="00344F7D" w:rsidP="00351663">
            <w:pPr>
              <w:rPr>
                <w:sz w:val="20"/>
              </w:rPr>
            </w:pPr>
            <w:r w:rsidRPr="00C060DB">
              <w:rPr>
                <w:sz w:val="20"/>
              </w:rPr>
              <w:t>Observation of development of understanding through discussions.</w:t>
            </w:r>
          </w:p>
          <w:p w14:paraId="43C97500" w14:textId="77777777" w:rsidR="00C060DB" w:rsidRDefault="00C060DB" w:rsidP="00351663">
            <w:pPr>
              <w:rPr>
                <w:sz w:val="20"/>
              </w:rPr>
            </w:pPr>
          </w:p>
          <w:p w14:paraId="2DE590D4" w14:textId="77777777" w:rsidR="00E06F48" w:rsidRPr="00C060DB" w:rsidRDefault="00E06F48" w:rsidP="00351663">
            <w:pPr>
              <w:rPr>
                <w:sz w:val="20"/>
              </w:rPr>
            </w:pPr>
            <w:r w:rsidRPr="00C060DB">
              <w:rPr>
                <w:sz w:val="20"/>
              </w:rPr>
              <w:t>Minimum Criteria for Success:</w:t>
            </w:r>
          </w:p>
          <w:p w14:paraId="5AF1D108" w14:textId="15A5FF8C" w:rsidR="00E06F48" w:rsidRPr="00C060DB" w:rsidRDefault="00173D82" w:rsidP="0044234A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C060DB">
              <w:rPr>
                <w:sz w:val="20"/>
              </w:rPr>
              <w:t>At least three references to perspectives of different stake</w:t>
            </w:r>
            <w:r w:rsidR="00344F7D" w:rsidRPr="00C060DB">
              <w:rPr>
                <w:sz w:val="20"/>
              </w:rPr>
              <w:t>holders in their final project and a minimum score of 14 out of 20.</w:t>
            </w:r>
          </w:p>
          <w:p w14:paraId="1F9CE4FD" w14:textId="4742E6D1" w:rsidR="00E06F48" w:rsidRPr="00C060DB" w:rsidRDefault="00173D82" w:rsidP="00351663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C060DB">
              <w:rPr>
                <w:sz w:val="20"/>
              </w:rPr>
              <w:t xml:space="preserve">Active participation in daily discussion. </w:t>
            </w:r>
          </w:p>
          <w:p w14:paraId="6C9DB2CB" w14:textId="77777777" w:rsidR="00B225DA" w:rsidRPr="00C060DB" w:rsidRDefault="00B225DA" w:rsidP="009C1989">
            <w:pPr>
              <w:pStyle w:val="ListParagraph"/>
              <w:rPr>
                <w:sz w:val="20"/>
              </w:rPr>
            </w:pPr>
          </w:p>
          <w:p w14:paraId="61098E28" w14:textId="1DBD8F78" w:rsidR="00E06F48" w:rsidRPr="00C060DB" w:rsidRDefault="00E06F48" w:rsidP="00351663">
            <w:pPr>
              <w:rPr>
                <w:sz w:val="20"/>
              </w:rPr>
            </w:pPr>
            <w:r w:rsidRPr="00C060DB">
              <w:rPr>
                <w:sz w:val="20"/>
              </w:rPr>
              <w:t>Sample:</w:t>
            </w:r>
            <w:r w:rsidR="00344F7D" w:rsidRPr="00C060DB">
              <w:rPr>
                <w:sz w:val="20"/>
              </w:rPr>
              <w:t xml:space="preserve"> Students will be assessed in groups of 3-5 depending on class size. </w:t>
            </w:r>
          </w:p>
          <w:p w14:paraId="27031866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101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 w:rsidTr="00B225DA">
        <w:trPr>
          <w:trHeight w:val="260"/>
        </w:trPr>
        <w:tc>
          <w:tcPr>
            <w:tcW w:w="4145" w:type="dxa"/>
          </w:tcPr>
          <w:p w14:paraId="7A7A530C" w14:textId="7B7F5E1A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585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101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 w:rsidTr="00B225DA">
        <w:trPr>
          <w:trHeight w:val="2393"/>
        </w:trPr>
        <w:tc>
          <w:tcPr>
            <w:tcW w:w="4145" w:type="dxa"/>
          </w:tcPr>
          <w:p w14:paraId="5814171B" w14:textId="77777777" w:rsidR="00C75E3A" w:rsidRPr="00516083" w:rsidRDefault="00C75E3A" w:rsidP="00C75E3A">
            <w:pPr>
              <w:ind w:left="780"/>
              <w:rPr>
                <w:rFonts w:cs="Arial"/>
                <w:szCs w:val="20"/>
              </w:rPr>
            </w:pPr>
          </w:p>
          <w:p w14:paraId="15C73C28" w14:textId="64985A34" w:rsidR="00C75E3A" w:rsidRPr="00C060DB" w:rsidRDefault="009445AE" w:rsidP="00C060DB">
            <w:pPr>
              <w:rPr>
                <w:rFonts w:cs="Arial"/>
                <w:sz w:val="20"/>
                <w:szCs w:val="20"/>
              </w:rPr>
            </w:pPr>
            <w:r w:rsidRPr="00C060DB">
              <w:rPr>
                <w:rFonts w:cs="Arial"/>
                <w:sz w:val="20"/>
                <w:szCs w:val="20"/>
              </w:rPr>
              <w:t>Students will be able to d</w:t>
            </w:r>
            <w:r w:rsidR="00C75E3A" w:rsidRPr="00C060DB">
              <w:rPr>
                <w:rFonts w:cs="Arial"/>
                <w:sz w:val="20"/>
                <w:szCs w:val="20"/>
              </w:rPr>
              <w:t xml:space="preserve">iscuss </w:t>
            </w:r>
            <w:r w:rsidRPr="00C060DB">
              <w:rPr>
                <w:rFonts w:cs="Arial"/>
                <w:sz w:val="20"/>
                <w:szCs w:val="20"/>
              </w:rPr>
              <w:t xml:space="preserve">the </w:t>
            </w:r>
            <w:r w:rsidR="00344F7D" w:rsidRPr="00C060DB">
              <w:rPr>
                <w:rFonts w:cs="Arial"/>
                <w:sz w:val="20"/>
                <w:szCs w:val="20"/>
              </w:rPr>
              <w:t xml:space="preserve">economic, cultural and environmental </w:t>
            </w:r>
            <w:r w:rsidR="00C75E3A" w:rsidRPr="00C060DB">
              <w:rPr>
                <w:rFonts w:cs="Arial"/>
                <w:sz w:val="20"/>
                <w:szCs w:val="20"/>
              </w:rPr>
              <w:t>sustainability through the lens</w:t>
            </w:r>
            <w:r w:rsidRPr="00C060DB">
              <w:rPr>
                <w:rFonts w:cs="Arial"/>
                <w:sz w:val="20"/>
                <w:szCs w:val="20"/>
              </w:rPr>
              <w:t>es</w:t>
            </w:r>
            <w:r w:rsidR="00C75E3A" w:rsidRPr="00C060DB">
              <w:rPr>
                <w:rFonts w:cs="Arial"/>
                <w:sz w:val="20"/>
                <w:szCs w:val="20"/>
              </w:rPr>
              <w:t xml:space="preserve"> of various local, national and international stakeholders and describe their rights and responsibilities towards more sustainable tourism development. </w:t>
            </w:r>
          </w:p>
          <w:p w14:paraId="3E541137" w14:textId="175B79BD" w:rsidR="00E06F48" w:rsidRPr="00A80501" w:rsidRDefault="00E06F48" w:rsidP="00351663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4585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101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 w:rsidTr="00B225DA">
        <w:trPr>
          <w:trHeight w:val="962"/>
        </w:trPr>
        <w:tc>
          <w:tcPr>
            <w:tcW w:w="12831" w:type="dxa"/>
            <w:gridSpan w:val="3"/>
          </w:tcPr>
          <w:p w14:paraId="229A615C" w14:textId="77777777" w:rsidR="00E06F48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  <w:p w14:paraId="1795D087" w14:textId="77777777" w:rsidR="00C060DB" w:rsidRDefault="00C060DB" w:rsidP="00351663">
            <w:pPr>
              <w:rPr>
                <w:i/>
                <w:color w:val="0070C0"/>
                <w:sz w:val="20"/>
              </w:rPr>
            </w:pPr>
          </w:p>
          <w:p w14:paraId="696D972B" w14:textId="77777777" w:rsidR="00C060DB" w:rsidRDefault="00C060DB" w:rsidP="00351663">
            <w:pPr>
              <w:rPr>
                <w:i/>
                <w:color w:val="0070C0"/>
                <w:sz w:val="20"/>
              </w:rPr>
            </w:pPr>
          </w:p>
          <w:p w14:paraId="2C4D3B71" w14:textId="77777777" w:rsidR="00C060DB" w:rsidRDefault="00C060DB" w:rsidP="00351663">
            <w:pPr>
              <w:rPr>
                <w:i/>
                <w:color w:val="0070C0"/>
                <w:sz w:val="20"/>
              </w:rPr>
            </w:pPr>
          </w:p>
          <w:p w14:paraId="29EE2A54" w14:textId="77777777" w:rsidR="00C060DB" w:rsidRDefault="00C060DB" w:rsidP="00351663">
            <w:pPr>
              <w:rPr>
                <w:i/>
                <w:color w:val="0070C0"/>
                <w:sz w:val="20"/>
              </w:rPr>
            </w:pPr>
          </w:p>
          <w:p w14:paraId="5680A724" w14:textId="77777777" w:rsidR="00C060DB" w:rsidRPr="00C01161" w:rsidRDefault="00C060DB" w:rsidP="00351663">
            <w:pPr>
              <w:rPr>
                <w:i/>
                <w:color w:val="0070C0"/>
                <w:sz w:val="20"/>
              </w:rPr>
            </w:pPr>
          </w:p>
        </w:tc>
      </w:tr>
    </w:tbl>
    <w:p w14:paraId="266F413E" w14:textId="77777777" w:rsidR="00E06F48" w:rsidRDefault="00E06F48" w:rsidP="00351663">
      <w:pPr>
        <w:rPr>
          <w:rFonts w:ascii="Times New Roman" w:hAnsi="Times New Roman"/>
          <w:b/>
        </w:rPr>
      </w:pPr>
    </w:p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5670"/>
        <w:gridCol w:w="3111"/>
      </w:tblGrid>
      <w:tr w:rsidR="00E06F48" w:rsidRPr="00F632F6" w14:paraId="7CEE1F7C" w14:textId="77777777" w:rsidTr="00B225DA">
        <w:trPr>
          <w:trHeight w:val="305"/>
          <w:tblHeader/>
        </w:trPr>
        <w:tc>
          <w:tcPr>
            <w:tcW w:w="4050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5670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3111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 w:rsidTr="00B225DA">
        <w:trPr>
          <w:trHeight w:val="1232"/>
        </w:trPr>
        <w:tc>
          <w:tcPr>
            <w:tcW w:w="4050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5670" w:type="dxa"/>
            <w:vMerge w:val="restart"/>
          </w:tcPr>
          <w:p w14:paraId="590F22B9" w14:textId="77777777" w:rsidR="00E06F48" w:rsidRPr="00C060DB" w:rsidRDefault="00E06F48" w:rsidP="00351663">
            <w:pPr>
              <w:rPr>
                <w:sz w:val="20"/>
              </w:rPr>
            </w:pPr>
            <w:r w:rsidRPr="00C060DB">
              <w:rPr>
                <w:sz w:val="20"/>
              </w:rPr>
              <w:t>Assessment Activity/Artifact:</w:t>
            </w:r>
          </w:p>
          <w:p w14:paraId="3F36ABE9" w14:textId="51DE9F60" w:rsidR="00173D82" w:rsidRPr="00C060DB" w:rsidRDefault="00173D82" w:rsidP="00C060DB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C060DB">
              <w:rPr>
                <w:sz w:val="20"/>
              </w:rPr>
              <w:t xml:space="preserve">Knowledge of global ways to get engaged </w:t>
            </w:r>
            <w:r w:rsidR="00344F7D" w:rsidRPr="00C060DB">
              <w:rPr>
                <w:sz w:val="20"/>
              </w:rPr>
              <w:t>in sustainable responsible tourism.</w:t>
            </w:r>
          </w:p>
          <w:p w14:paraId="34B3E5EE" w14:textId="0628D54B" w:rsidR="00E06F48" w:rsidRPr="00C060DB" w:rsidRDefault="00173D82" w:rsidP="00C060DB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C060DB">
              <w:rPr>
                <w:sz w:val="20"/>
              </w:rPr>
              <w:t>Willingness to become an auditor for sustainable tourism</w:t>
            </w:r>
          </w:p>
          <w:p w14:paraId="5D6E7D2E" w14:textId="77777777" w:rsidR="00E06F48" w:rsidRPr="0095476B" w:rsidRDefault="00E06F48" w:rsidP="00351663">
            <w:pPr>
              <w:rPr>
                <w:sz w:val="28"/>
              </w:rPr>
            </w:pPr>
          </w:p>
          <w:p w14:paraId="72C538C8" w14:textId="77777777" w:rsidR="00E06F48" w:rsidRPr="00C060DB" w:rsidRDefault="00E06F48" w:rsidP="00351663">
            <w:pPr>
              <w:rPr>
                <w:sz w:val="20"/>
              </w:rPr>
            </w:pPr>
            <w:r w:rsidRPr="00C060DB">
              <w:rPr>
                <w:sz w:val="20"/>
              </w:rPr>
              <w:t>Evaluation Process:</w:t>
            </w:r>
          </w:p>
          <w:p w14:paraId="4F9FA9F3" w14:textId="77777777" w:rsidR="00C060DB" w:rsidRPr="00C060DB" w:rsidRDefault="00173D82" w:rsidP="00C060DB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C060DB">
              <w:rPr>
                <w:sz w:val="20"/>
              </w:rPr>
              <w:t>Observation of understanding of global ways to get engaged through class discussion</w:t>
            </w:r>
            <w:r w:rsidR="00344F7D" w:rsidRPr="00C060DB">
              <w:rPr>
                <w:sz w:val="20"/>
              </w:rPr>
              <w:t xml:space="preserve"> and a reflection paper of how the class changed their perspective. </w:t>
            </w:r>
          </w:p>
          <w:p w14:paraId="2351C5BA" w14:textId="77777777" w:rsidR="00C060DB" w:rsidRDefault="00C060DB" w:rsidP="00351663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 xml:space="preserve">Papers will be graded on a </w:t>
            </w:r>
            <w:proofErr w:type="spellStart"/>
            <w:r>
              <w:rPr>
                <w:sz w:val="20"/>
              </w:rPr>
              <w:t>Li</w:t>
            </w:r>
            <w:r w:rsidR="00344F7D" w:rsidRPr="00C060DB">
              <w:rPr>
                <w:sz w:val="20"/>
              </w:rPr>
              <w:t>kert</w:t>
            </w:r>
            <w:proofErr w:type="spellEnd"/>
            <w:r w:rsidR="00344F7D" w:rsidRPr="00C060DB">
              <w:rPr>
                <w:sz w:val="20"/>
              </w:rPr>
              <w:t xml:space="preserve"> scale between one and three. </w:t>
            </w:r>
          </w:p>
          <w:p w14:paraId="21A33B06" w14:textId="131B29F8" w:rsidR="00E06F48" w:rsidRPr="00C060DB" w:rsidRDefault="00173D82" w:rsidP="00351663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C060DB">
              <w:rPr>
                <w:sz w:val="20"/>
              </w:rPr>
              <w:t xml:space="preserve">Observation of </w:t>
            </w:r>
            <w:r w:rsidR="00B225DA" w:rsidRPr="00C060DB">
              <w:rPr>
                <w:sz w:val="20"/>
              </w:rPr>
              <w:t>willingness to become an auditor</w:t>
            </w:r>
          </w:p>
          <w:p w14:paraId="0E1C188B" w14:textId="77777777" w:rsidR="00E06F48" w:rsidRDefault="00E06F48" w:rsidP="00351663">
            <w:pPr>
              <w:rPr>
                <w:sz w:val="20"/>
              </w:rPr>
            </w:pPr>
          </w:p>
          <w:p w14:paraId="38F11A1A" w14:textId="77777777" w:rsidR="0095476B" w:rsidRPr="00C060DB" w:rsidRDefault="0095476B" w:rsidP="00351663">
            <w:pPr>
              <w:rPr>
                <w:sz w:val="20"/>
              </w:rPr>
            </w:pPr>
          </w:p>
          <w:p w14:paraId="66E64B49" w14:textId="77777777" w:rsidR="00E06F48" w:rsidRPr="00C060DB" w:rsidRDefault="00E06F48" w:rsidP="00351663">
            <w:pPr>
              <w:rPr>
                <w:sz w:val="20"/>
              </w:rPr>
            </w:pPr>
            <w:r w:rsidRPr="00C060DB">
              <w:rPr>
                <w:sz w:val="20"/>
              </w:rPr>
              <w:t>Minimum Criteria for Success:</w:t>
            </w:r>
          </w:p>
          <w:p w14:paraId="52263F00" w14:textId="6BD7FE8E" w:rsidR="00173D82" w:rsidRPr="00C060DB" w:rsidRDefault="00344F7D" w:rsidP="00C060DB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C060DB">
              <w:rPr>
                <w:sz w:val="20"/>
              </w:rPr>
              <w:t xml:space="preserve">Students will state ways </w:t>
            </w:r>
            <w:r w:rsidR="00173D82" w:rsidRPr="00C060DB">
              <w:rPr>
                <w:sz w:val="20"/>
              </w:rPr>
              <w:t>get globally engaged</w:t>
            </w:r>
            <w:r w:rsidRPr="00C060DB">
              <w:rPr>
                <w:sz w:val="20"/>
              </w:rPr>
              <w:t xml:space="preserve"> in class discussion, minimum of 2 on reflection paper. </w:t>
            </w:r>
          </w:p>
          <w:p w14:paraId="0DE3EEE4" w14:textId="6B742B1F" w:rsidR="00E06F48" w:rsidRPr="00C060DB" w:rsidRDefault="00173D82" w:rsidP="00C060DB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C060DB">
              <w:rPr>
                <w:sz w:val="20"/>
              </w:rPr>
              <w:t>At least 50 % of students will state intention to complete an auditor training</w:t>
            </w:r>
            <w:r w:rsidR="006C04B6" w:rsidRPr="00C060DB">
              <w:rPr>
                <w:sz w:val="20"/>
              </w:rPr>
              <w:t xml:space="preserve"> for sustainable tourism</w:t>
            </w:r>
          </w:p>
          <w:p w14:paraId="30DAAEE9" w14:textId="77777777" w:rsidR="00C060DB" w:rsidRDefault="00C060DB" w:rsidP="00351663">
            <w:pPr>
              <w:rPr>
                <w:sz w:val="20"/>
              </w:rPr>
            </w:pPr>
            <w:bookmarkStart w:id="0" w:name="_GoBack"/>
            <w:bookmarkEnd w:id="0"/>
          </w:p>
          <w:p w14:paraId="74068389" w14:textId="77777777" w:rsidR="0095476B" w:rsidRDefault="0095476B" w:rsidP="00351663">
            <w:pPr>
              <w:rPr>
                <w:sz w:val="20"/>
              </w:rPr>
            </w:pPr>
          </w:p>
          <w:p w14:paraId="3311018E" w14:textId="2C06B868" w:rsidR="00E06F48" w:rsidRDefault="00E06F48" w:rsidP="00351663">
            <w:pPr>
              <w:rPr>
                <w:sz w:val="20"/>
              </w:rPr>
            </w:pPr>
            <w:r w:rsidRPr="00C060DB">
              <w:rPr>
                <w:sz w:val="20"/>
              </w:rPr>
              <w:t>Sample:</w:t>
            </w:r>
            <w:r w:rsidR="00173D82" w:rsidRPr="00C060DB">
              <w:rPr>
                <w:sz w:val="20"/>
              </w:rPr>
              <w:t xml:space="preserve"> All students</w:t>
            </w:r>
          </w:p>
          <w:p w14:paraId="32F52724" w14:textId="77777777" w:rsidR="0095476B" w:rsidRPr="0095476B" w:rsidRDefault="0095476B" w:rsidP="00351663">
            <w:pPr>
              <w:rPr>
                <w:sz w:val="20"/>
              </w:rPr>
            </w:pPr>
          </w:p>
          <w:p w14:paraId="2E757104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3111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 w:rsidTr="00B225DA">
        <w:trPr>
          <w:trHeight w:val="260"/>
        </w:trPr>
        <w:tc>
          <w:tcPr>
            <w:tcW w:w="4050" w:type="dxa"/>
          </w:tcPr>
          <w:p w14:paraId="57D9E0C0" w14:textId="2345DD1C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5670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3111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 w:rsidTr="00B225DA">
        <w:trPr>
          <w:trHeight w:val="2393"/>
        </w:trPr>
        <w:tc>
          <w:tcPr>
            <w:tcW w:w="4050" w:type="dxa"/>
          </w:tcPr>
          <w:p w14:paraId="2CF1F4F8" w14:textId="7FCBD5F4" w:rsidR="00490A1D" w:rsidRPr="00C060DB" w:rsidRDefault="009445AE" w:rsidP="00C060DB">
            <w:pPr>
              <w:ind w:hanging="18"/>
              <w:rPr>
                <w:rFonts w:cs="Arial"/>
                <w:sz w:val="20"/>
                <w:szCs w:val="20"/>
              </w:rPr>
            </w:pPr>
            <w:r w:rsidRPr="00C060DB">
              <w:rPr>
                <w:rFonts w:cs="Arial"/>
                <w:sz w:val="20"/>
                <w:szCs w:val="20"/>
              </w:rPr>
              <w:t>Students will u</w:t>
            </w:r>
            <w:r w:rsidR="00490A1D" w:rsidRPr="00C060DB">
              <w:rPr>
                <w:rFonts w:cs="Arial"/>
                <w:sz w:val="20"/>
                <w:szCs w:val="20"/>
              </w:rPr>
              <w:t>nderstand ways to be globally engaged in impr</w:t>
            </w:r>
            <w:r w:rsidRPr="00C060DB">
              <w:rPr>
                <w:rFonts w:cs="Arial"/>
                <w:sz w:val="20"/>
                <w:szCs w:val="20"/>
              </w:rPr>
              <w:t xml:space="preserve">oving sustainability in tourism and demonstrate a willingness </w:t>
            </w:r>
            <w:r w:rsidR="0044234A" w:rsidRPr="00C060DB">
              <w:rPr>
                <w:rFonts w:cs="Arial"/>
                <w:sz w:val="20"/>
                <w:szCs w:val="20"/>
              </w:rPr>
              <w:t>to become and auditor in sustainable tourism.</w:t>
            </w:r>
          </w:p>
          <w:p w14:paraId="1E1E0D1C" w14:textId="059B52A8" w:rsidR="00E06F48" w:rsidRPr="00A80501" w:rsidRDefault="00E06F48" w:rsidP="00351663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5670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3111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AA841" w14:textId="77777777" w:rsidR="00F43681" w:rsidRDefault="00F43681">
      <w:r>
        <w:separator/>
      </w:r>
    </w:p>
  </w:endnote>
  <w:endnote w:type="continuationSeparator" w:id="0">
    <w:p w14:paraId="5E9CC0D8" w14:textId="77777777" w:rsidR="00F43681" w:rsidRDefault="00F4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AECEC" w14:textId="77777777" w:rsidR="007821C4" w:rsidRDefault="007821C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7821C4" w:rsidRDefault="007821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A31AD" w14:textId="77777777" w:rsidR="007821C4" w:rsidRPr="00795F81" w:rsidRDefault="007821C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95476B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0820744C" w14:textId="4DC4AD72" w:rsidR="007821C4" w:rsidRPr="007D21C5" w:rsidRDefault="00006426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</w:t>
    </w:r>
    <w:r w:rsidR="007D21C5">
      <w:rPr>
        <w:sz w:val="16"/>
        <w:szCs w:val="16"/>
      </w:rPr>
      <w:t>.12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20918" w14:textId="77777777" w:rsidR="00F43681" w:rsidRDefault="00F43681">
      <w:r>
        <w:separator/>
      </w:r>
    </w:p>
  </w:footnote>
  <w:footnote w:type="continuationSeparator" w:id="0">
    <w:p w14:paraId="7B847B65" w14:textId="77777777" w:rsidR="00F43681" w:rsidRDefault="00F436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2889" w14:textId="77777777" w:rsidR="007821C4" w:rsidRDefault="007821C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7821C4" w:rsidRP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FD3E31" w:rsidRPr="00FD3E31" w:rsidRDefault="00FD3E31" w:rsidP="00581F94">
    <w:pPr>
      <w:rPr>
        <w:b/>
        <w:sz w:val="16"/>
        <w:szCs w:val="16"/>
      </w:rPr>
    </w:pPr>
  </w:p>
  <w:p w14:paraId="37997F31" w14:textId="77777777" w:rsidR="007821C4" w:rsidRPr="00581F94" w:rsidRDefault="007821C4" w:rsidP="00351663">
    <w:pPr>
      <w:rPr>
        <w:sz w:val="20"/>
      </w:rPr>
    </w:pPr>
    <w:r w:rsidRPr="00581F94">
      <w:rPr>
        <w:sz w:val="20"/>
      </w:rPr>
      <w:t>Faculty Name:</w:t>
    </w:r>
  </w:p>
  <w:p w14:paraId="16B15278" w14:textId="17FE4EED" w:rsidR="007821C4" w:rsidRPr="00581F94" w:rsidRDefault="007821C4" w:rsidP="00351663">
    <w:pPr>
      <w:rPr>
        <w:sz w:val="20"/>
      </w:rPr>
    </w:pPr>
    <w:r w:rsidRPr="00581F94">
      <w:rPr>
        <w:sz w:val="20"/>
      </w:rPr>
      <w:t xml:space="preserve">Course:  </w:t>
    </w:r>
    <w:r w:rsidR="00490A1D" w:rsidRPr="00C060DB">
      <w:rPr>
        <w:sz w:val="20"/>
      </w:rPr>
      <w:t>HFT 3701, Sustainable Tourism</w:t>
    </w:r>
    <w:r w:rsidRPr="00581F94">
      <w:rPr>
        <w:sz w:val="20"/>
      </w:rPr>
      <w:tab/>
    </w:r>
  </w:p>
  <w:p w14:paraId="2BB58D01" w14:textId="41C4D303" w:rsidR="007821C4" w:rsidRPr="00581F94" w:rsidRDefault="00490A1D" w:rsidP="00351663">
    <w:pPr>
      <w:rPr>
        <w:sz w:val="20"/>
      </w:rPr>
    </w:pPr>
    <w:r>
      <w:rPr>
        <w:sz w:val="20"/>
      </w:rPr>
      <w:t>Academic Unit: School of Hospitality and Tourism Management</w:t>
    </w:r>
    <w:r>
      <w:rPr>
        <w:sz w:val="20"/>
      </w:rPr>
      <w:tab/>
      <w:t>Degree Program: Tourism Management</w:t>
    </w:r>
    <w:r>
      <w:rPr>
        <w:sz w:val="20"/>
      </w:rPr>
      <w:tab/>
      <w:t xml:space="preserve">   </w:t>
    </w:r>
    <w:r w:rsidR="007821C4">
      <w:rPr>
        <w:sz w:val="20"/>
      </w:rPr>
      <w:t>Semester Assessed:</w:t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D45D1"/>
    <w:multiLevelType w:val="hybridMultilevel"/>
    <w:tmpl w:val="8A9E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5086F"/>
    <w:multiLevelType w:val="hybridMultilevel"/>
    <w:tmpl w:val="689CB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494459"/>
    <w:multiLevelType w:val="hybridMultilevel"/>
    <w:tmpl w:val="F9E80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2707C"/>
    <w:multiLevelType w:val="hybridMultilevel"/>
    <w:tmpl w:val="4FE44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742F75"/>
    <w:multiLevelType w:val="hybridMultilevel"/>
    <w:tmpl w:val="A626A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8F67E72"/>
    <w:multiLevelType w:val="hybridMultilevel"/>
    <w:tmpl w:val="48A8B8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62A6E61"/>
    <w:multiLevelType w:val="multilevel"/>
    <w:tmpl w:val="A626A1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15"/>
  </w:num>
  <w:num w:numId="9">
    <w:abstractNumId w:val="13"/>
  </w:num>
  <w:num w:numId="10">
    <w:abstractNumId w:val="11"/>
  </w:num>
  <w:num w:numId="11">
    <w:abstractNumId w:val="3"/>
  </w:num>
  <w:num w:numId="12">
    <w:abstractNumId w:val="1"/>
  </w:num>
  <w:num w:numId="13">
    <w:abstractNumId w:val="9"/>
  </w:num>
  <w:num w:numId="14">
    <w:abstractNumId w:val="14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6426"/>
    <w:rsid w:val="000C4B42"/>
    <w:rsid w:val="00173D82"/>
    <w:rsid w:val="002434C6"/>
    <w:rsid w:val="00344F7D"/>
    <w:rsid w:val="00345845"/>
    <w:rsid w:val="00351663"/>
    <w:rsid w:val="003E132D"/>
    <w:rsid w:val="003E7E3D"/>
    <w:rsid w:val="003F3DB7"/>
    <w:rsid w:val="0044234A"/>
    <w:rsid w:val="00445D50"/>
    <w:rsid w:val="00490A1D"/>
    <w:rsid w:val="00521FFD"/>
    <w:rsid w:val="00581F94"/>
    <w:rsid w:val="005B60C0"/>
    <w:rsid w:val="005C58EB"/>
    <w:rsid w:val="006A06CE"/>
    <w:rsid w:val="006C04B6"/>
    <w:rsid w:val="006F77DC"/>
    <w:rsid w:val="007505D0"/>
    <w:rsid w:val="007821C4"/>
    <w:rsid w:val="00795F81"/>
    <w:rsid w:val="007D21C5"/>
    <w:rsid w:val="00836471"/>
    <w:rsid w:val="008E2DC9"/>
    <w:rsid w:val="00943D59"/>
    <w:rsid w:val="009445AE"/>
    <w:rsid w:val="0095476B"/>
    <w:rsid w:val="009C1989"/>
    <w:rsid w:val="00B225DA"/>
    <w:rsid w:val="00B41437"/>
    <w:rsid w:val="00B95595"/>
    <w:rsid w:val="00C060DB"/>
    <w:rsid w:val="00C75E3A"/>
    <w:rsid w:val="00C85AD3"/>
    <w:rsid w:val="00D277FB"/>
    <w:rsid w:val="00D46EE4"/>
    <w:rsid w:val="00D752D6"/>
    <w:rsid w:val="00DA5804"/>
    <w:rsid w:val="00DC61D0"/>
    <w:rsid w:val="00E06F48"/>
    <w:rsid w:val="00E6631C"/>
    <w:rsid w:val="00F43681"/>
    <w:rsid w:val="00F45ECC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79F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442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442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Manager/>
  <Company>FIU</Company>
  <LinksUpToDate>false</LinksUpToDate>
  <CharactersWithSpaces>4244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2</cp:revision>
  <cp:lastPrinted>2010-06-30T14:21:00Z</cp:lastPrinted>
  <dcterms:created xsi:type="dcterms:W3CDTF">2016-09-13T17:27:00Z</dcterms:created>
  <dcterms:modified xsi:type="dcterms:W3CDTF">2016-09-13T17:27:00Z</dcterms:modified>
  <cp:category/>
</cp:coreProperties>
</file>