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50" w:rsidRDefault="001E029B">
      <w:pPr>
        <w:pStyle w:val="BodyText"/>
        <w:spacing w:before="180"/>
        <w:ind w:left="111"/>
      </w:pPr>
      <w:bookmarkStart w:id="0" w:name="_GoBack"/>
      <w:bookmarkEnd w:id="0"/>
      <w:r>
        <w:t>Faculty Name:</w:t>
      </w:r>
    </w:p>
    <w:p w:rsidR="000A3950" w:rsidRDefault="001E029B">
      <w:pPr>
        <w:spacing w:before="1" w:line="275" w:lineRule="exact"/>
        <w:ind w:left="111"/>
        <w:rPr>
          <w:rFonts w:ascii="Times New Roman"/>
          <w:i/>
          <w:sz w:val="24"/>
        </w:rPr>
      </w:pPr>
      <w:r>
        <w:rPr>
          <w:sz w:val="20"/>
        </w:rPr>
        <w:t xml:space="preserve">Course: EEC 4250 </w:t>
      </w:r>
      <w:r>
        <w:rPr>
          <w:rFonts w:ascii="Times New Roman"/>
          <w:i/>
          <w:sz w:val="24"/>
        </w:rPr>
        <w:t>Curriculum and Instruction in Early Childhood Education</w:t>
      </w:r>
    </w:p>
    <w:p w:rsidR="000A3950" w:rsidRDefault="001E029B">
      <w:pPr>
        <w:pStyle w:val="BodyText"/>
        <w:tabs>
          <w:tab w:val="left" w:pos="4431"/>
          <w:tab w:val="left" w:pos="9471"/>
        </w:tabs>
        <w:spacing w:line="229" w:lineRule="exact"/>
        <w:ind w:left="111"/>
      </w:pPr>
      <w:r>
        <w:t>Academic Unit:  Teaching</w:t>
      </w:r>
      <w:r>
        <w:rPr>
          <w:spacing w:val="-2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tab/>
        <w:t>Degree Program: Early</w:t>
      </w:r>
      <w:r>
        <w:rPr>
          <w:spacing w:val="-6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Education</w:t>
      </w:r>
      <w:r>
        <w:tab/>
        <w:t>Semester</w:t>
      </w:r>
      <w:r>
        <w:rPr>
          <w:spacing w:val="-1"/>
        </w:rPr>
        <w:t xml:space="preserve"> </w:t>
      </w:r>
      <w:r>
        <w:t>Assessed:</w:t>
      </w:r>
    </w:p>
    <w:p w:rsidR="000A3950" w:rsidRDefault="000A3950">
      <w:pPr>
        <w:pStyle w:val="BodyText"/>
        <w:spacing w:before="4"/>
        <w:rPr>
          <w:sz w:val="16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864"/>
        <w:gridCol w:w="2928"/>
      </w:tblGrid>
      <w:tr w:rsidR="000A3950" w:rsidTr="00BA525A">
        <w:trPr>
          <w:trHeight w:val="690"/>
        </w:trPr>
        <w:tc>
          <w:tcPr>
            <w:tcW w:w="3260" w:type="dxa"/>
          </w:tcPr>
          <w:p w:rsidR="000A3950" w:rsidRDefault="001E029B">
            <w:pPr>
              <w:pStyle w:val="TableParagraph"/>
              <w:spacing w:before="3" w:line="230" w:lineRule="exact"/>
              <w:ind w:right="575"/>
              <w:rPr>
                <w:b/>
                <w:sz w:val="20"/>
              </w:rPr>
            </w:pPr>
            <w:r>
              <w:rPr>
                <w:b/>
                <w:sz w:val="20"/>
              </w:rPr>
              <w:t>Global Learning Student Learning Outcome Addressed</w:t>
            </w:r>
          </w:p>
        </w:tc>
        <w:tc>
          <w:tcPr>
            <w:tcW w:w="6864" w:type="dxa"/>
          </w:tcPr>
          <w:p w:rsidR="000A3950" w:rsidRDefault="001E029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</w:t>
            </w:r>
          </w:p>
        </w:tc>
        <w:tc>
          <w:tcPr>
            <w:tcW w:w="2928" w:type="dxa"/>
          </w:tcPr>
          <w:p w:rsidR="000A3950" w:rsidRDefault="001E029B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Results</w:t>
            </w:r>
          </w:p>
        </w:tc>
      </w:tr>
      <w:tr w:rsidR="000A3950" w:rsidTr="00BA525A">
        <w:trPr>
          <w:trHeight w:val="1859"/>
        </w:trPr>
        <w:tc>
          <w:tcPr>
            <w:tcW w:w="3260" w:type="dxa"/>
          </w:tcPr>
          <w:p w:rsidR="000A3950" w:rsidRDefault="000A3950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0A3950" w:rsidRDefault="001E029B">
            <w:pPr>
              <w:pStyle w:val="TableParagraph"/>
              <w:ind w:right="8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Global Awareness: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Students will be able to demonstrate knowledge of the interrelatedness of local, global, international, and intercultural issues, trends, and systems.</w:t>
            </w:r>
          </w:p>
        </w:tc>
        <w:tc>
          <w:tcPr>
            <w:tcW w:w="6864" w:type="dxa"/>
            <w:vMerge w:val="restart"/>
          </w:tcPr>
          <w:p w:rsidR="000A3950" w:rsidRDefault="001E029B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Activity/Artifact:</w:t>
            </w:r>
          </w:p>
          <w:p w:rsidR="000A3950" w:rsidRDefault="001E029B">
            <w:pPr>
              <w:pStyle w:val="TableParagraph"/>
              <w:spacing w:line="228" w:lineRule="exact"/>
              <w:ind w:left="166"/>
              <w:rPr>
                <w:sz w:val="20"/>
              </w:rPr>
            </w:pPr>
            <w:r>
              <w:rPr>
                <w:sz w:val="20"/>
              </w:rPr>
              <w:t>Collaborative Unit Design</w:t>
            </w:r>
          </w:p>
          <w:p w:rsidR="000A3950" w:rsidRDefault="001E029B"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 xml:space="preserve">Working in small groups, the candidates will explore the </w:t>
            </w:r>
            <w:r>
              <w:rPr>
                <w:color w:val="0000FF"/>
                <w:sz w:val="20"/>
                <w:u w:val="single" w:color="0000FF"/>
              </w:rPr>
              <w:t>UN Sustainable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Goals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and learn about stories and projects to find solutions to issues of global significance. They will then select a UN Sustainable Goal and design a unit that addresses that goal in their Collaborative Curriculum Design. In the design the candidates should integrate all the disciplines (Language Arts, Math, Social Studies, Science, Art, PE) in a developmentally appropriate unit.</w:t>
            </w:r>
          </w:p>
          <w:p w:rsidR="000A3950" w:rsidRDefault="000A395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A3950" w:rsidRDefault="001E029B">
            <w:pPr>
              <w:pStyle w:val="TableParagraph"/>
              <w:spacing w:line="477" w:lineRule="auto"/>
              <w:ind w:right="853"/>
              <w:rPr>
                <w:sz w:val="20"/>
              </w:rPr>
            </w:pPr>
            <w:r>
              <w:rPr>
                <w:b/>
                <w:sz w:val="20"/>
              </w:rPr>
              <w:t xml:space="preserve">Evaluation Process: </w:t>
            </w:r>
            <w:r>
              <w:rPr>
                <w:sz w:val="20"/>
              </w:rPr>
              <w:t xml:space="preserve">Projects will be graded according to a rubric </w:t>
            </w:r>
            <w:r>
              <w:rPr>
                <w:b/>
                <w:sz w:val="20"/>
              </w:rPr>
              <w:t xml:space="preserve">Evaluation: </w:t>
            </w:r>
            <w:r>
              <w:rPr>
                <w:sz w:val="20"/>
              </w:rPr>
              <w:t xml:space="preserve">Projects will be graded according to a rubric </w:t>
            </w:r>
            <w:r>
              <w:rPr>
                <w:b/>
                <w:sz w:val="20"/>
              </w:rPr>
              <w:t xml:space="preserve">Minimum Criteria for Success: </w:t>
            </w:r>
            <w:r>
              <w:rPr>
                <w:sz w:val="20"/>
              </w:rPr>
              <w:t>3 of 4 on a 4 point rubric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</w:p>
          <w:p w:rsidR="000A3950" w:rsidRDefault="000A395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0A3950" w:rsidRDefault="001E029B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Sample: </w:t>
            </w:r>
            <w:r>
              <w:rPr>
                <w:sz w:val="20"/>
              </w:rPr>
              <w:t>All students will be assessed.</w:t>
            </w:r>
          </w:p>
        </w:tc>
        <w:tc>
          <w:tcPr>
            <w:tcW w:w="2928" w:type="dxa"/>
            <w:vMerge w:val="restart"/>
          </w:tcPr>
          <w:p w:rsidR="000A3950" w:rsidRDefault="001E029B">
            <w:pPr>
              <w:pStyle w:val="TableParagraph"/>
              <w:ind w:left="105" w:right="169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  <w:tr w:rsidR="000A3950" w:rsidTr="00BA525A">
        <w:trPr>
          <w:trHeight w:val="258"/>
        </w:trPr>
        <w:tc>
          <w:tcPr>
            <w:tcW w:w="3260" w:type="dxa"/>
          </w:tcPr>
          <w:p w:rsidR="000A3950" w:rsidRDefault="001E029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6864" w:type="dxa"/>
            <w:vMerge/>
            <w:tcBorders>
              <w:top w:val="nil"/>
            </w:tcBorders>
          </w:tcPr>
          <w:p w:rsidR="000A3950" w:rsidRDefault="000A3950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:rsidR="000A3950" w:rsidRDefault="000A3950">
            <w:pPr>
              <w:rPr>
                <w:sz w:val="2"/>
                <w:szCs w:val="2"/>
              </w:rPr>
            </w:pPr>
          </w:p>
        </w:tc>
      </w:tr>
      <w:tr w:rsidR="000A3950" w:rsidTr="00BA525A">
        <w:trPr>
          <w:trHeight w:val="2577"/>
        </w:trPr>
        <w:tc>
          <w:tcPr>
            <w:tcW w:w="3260" w:type="dxa"/>
          </w:tcPr>
          <w:p w:rsidR="000A3950" w:rsidRDefault="000A395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A3950" w:rsidRDefault="001E029B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Students will demonstrate and apply their knowledge of issues of global significance and understanding of child development to design a developmentally appropriate unit for young children that promotes civic engagement.</w:t>
            </w:r>
          </w:p>
        </w:tc>
        <w:tc>
          <w:tcPr>
            <w:tcW w:w="6864" w:type="dxa"/>
            <w:vMerge/>
            <w:tcBorders>
              <w:top w:val="nil"/>
            </w:tcBorders>
          </w:tcPr>
          <w:p w:rsidR="000A3950" w:rsidRDefault="000A3950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:rsidR="000A3950" w:rsidRDefault="000A3950">
            <w:pPr>
              <w:rPr>
                <w:sz w:val="2"/>
                <w:szCs w:val="2"/>
              </w:rPr>
            </w:pPr>
          </w:p>
        </w:tc>
      </w:tr>
      <w:tr w:rsidR="000A3950" w:rsidTr="00BA525A">
        <w:trPr>
          <w:trHeight w:val="258"/>
        </w:trPr>
        <w:tc>
          <w:tcPr>
            <w:tcW w:w="13052" w:type="dxa"/>
            <w:gridSpan w:val="3"/>
          </w:tcPr>
          <w:p w:rsidR="000A3950" w:rsidRDefault="001E029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Use of Results for Improving Student Learning</w:t>
            </w:r>
          </w:p>
        </w:tc>
      </w:tr>
      <w:tr w:rsidR="000A3950" w:rsidTr="00BA525A">
        <w:trPr>
          <w:trHeight w:val="1665"/>
        </w:trPr>
        <w:tc>
          <w:tcPr>
            <w:tcW w:w="13052" w:type="dxa"/>
            <w:gridSpan w:val="3"/>
          </w:tcPr>
          <w:p w:rsidR="000A3950" w:rsidRDefault="001E029B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</w:tbl>
    <w:p w:rsidR="000A3950" w:rsidRDefault="000A3950">
      <w:pPr>
        <w:spacing w:line="229" w:lineRule="exact"/>
        <w:rPr>
          <w:sz w:val="20"/>
        </w:rPr>
        <w:sectPr w:rsidR="000A3950">
          <w:headerReference w:type="default" r:id="rId6"/>
          <w:footerReference w:type="default" r:id="rId7"/>
          <w:type w:val="continuous"/>
          <w:pgSz w:w="15840" w:h="12240" w:orient="landscape"/>
          <w:pgMar w:top="1840" w:right="1520" w:bottom="560" w:left="1060" w:header="414" w:footer="362" w:gutter="0"/>
          <w:pgNumType w:start="121"/>
          <w:cols w:space="720"/>
        </w:sect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840"/>
        <w:gridCol w:w="3043"/>
      </w:tblGrid>
      <w:tr w:rsidR="000A3950" w:rsidTr="00BA525A">
        <w:trPr>
          <w:trHeight w:val="690"/>
        </w:trPr>
        <w:tc>
          <w:tcPr>
            <w:tcW w:w="3169" w:type="dxa"/>
          </w:tcPr>
          <w:p w:rsidR="000A3950" w:rsidRDefault="001E029B">
            <w:pPr>
              <w:pStyle w:val="TableParagraph"/>
              <w:spacing w:before="3" w:line="230" w:lineRule="exact"/>
              <w:ind w:right="4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Global Learning Student Learning Outcome Addressed</w:t>
            </w:r>
          </w:p>
        </w:tc>
        <w:tc>
          <w:tcPr>
            <w:tcW w:w="6840" w:type="dxa"/>
          </w:tcPr>
          <w:p w:rsidR="000A3950" w:rsidRDefault="001E029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</w:t>
            </w:r>
          </w:p>
        </w:tc>
        <w:tc>
          <w:tcPr>
            <w:tcW w:w="3043" w:type="dxa"/>
          </w:tcPr>
          <w:p w:rsidR="000A3950" w:rsidRDefault="001E029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Results</w:t>
            </w:r>
          </w:p>
        </w:tc>
      </w:tr>
      <w:tr w:rsidR="000A3950" w:rsidTr="00BA525A">
        <w:trPr>
          <w:trHeight w:val="1653"/>
        </w:trPr>
        <w:tc>
          <w:tcPr>
            <w:tcW w:w="3169" w:type="dxa"/>
          </w:tcPr>
          <w:p w:rsidR="000A3950" w:rsidRDefault="000A395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0A3950" w:rsidRDefault="001E029B">
            <w:pPr>
              <w:pStyle w:val="TableParagraph"/>
              <w:ind w:right="94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Global Perspective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conduct a multi- perspective analysis of local, global, international, and intercultural problems.</w:t>
            </w:r>
          </w:p>
        </w:tc>
        <w:tc>
          <w:tcPr>
            <w:tcW w:w="6840" w:type="dxa"/>
            <w:vMerge w:val="restart"/>
          </w:tcPr>
          <w:p w:rsidR="000A3950" w:rsidRDefault="001E029B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Activity/Artifact:</w:t>
            </w:r>
          </w:p>
          <w:p w:rsidR="000A3950" w:rsidRDefault="000A395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A3950" w:rsidRDefault="001E029B">
            <w:pPr>
              <w:pStyle w:val="TableParagraph"/>
              <w:rPr>
                <w:b/>
                <w:sz w:val="18"/>
              </w:rPr>
            </w:pPr>
            <w:r>
              <w:rPr>
                <w:sz w:val="21"/>
              </w:rPr>
              <w:t xml:space="preserve">CURRICULUM MODELS CRITIQUE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Cooperative Work)</w:t>
            </w:r>
            <w:r>
              <w:rPr>
                <w:b/>
                <w:sz w:val="18"/>
              </w:rPr>
              <w:t>.</w:t>
            </w:r>
          </w:p>
          <w:p w:rsidR="000A3950" w:rsidRDefault="001E029B">
            <w:pPr>
              <w:pStyle w:val="TableParagraph"/>
              <w:spacing w:before="1"/>
              <w:ind w:right="147"/>
              <w:rPr>
                <w:sz w:val="18"/>
              </w:rPr>
            </w:pPr>
            <w:r>
              <w:rPr>
                <w:sz w:val="18"/>
              </w:rPr>
              <w:t xml:space="preserve">The candidates will have </w:t>
            </w:r>
            <w:r>
              <w:rPr>
                <w:position w:val="2"/>
                <w:sz w:val="18"/>
              </w:rPr>
              <w:t xml:space="preserve">an overview of the history of developments in early </w:t>
            </w:r>
            <w:r>
              <w:rPr>
                <w:sz w:val="18"/>
              </w:rPr>
              <w:t>childhood education around the world, with descriptions of regional and country variations of early childhood programs</w:t>
            </w:r>
            <w:r>
              <w:rPr>
                <w:color w:val="333333"/>
              </w:rPr>
              <w:t xml:space="preserve">. </w:t>
            </w:r>
            <w:r>
              <w:rPr>
                <w:sz w:val="18"/>
              </w:rPr>
              <w:t>They will be assigned to a curriculum model (1. High/scope, 2. Bank Street Approach, 3. Montessori Education, 4.</w:t>
            </w:r>
          </w:p>
          <w:p w:rsidR="000A3950" w:rsidRDefault="001E029B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Progressive Education, 5. Waldorf, 6. Reggio Emilia, 7. Creative Curriculum, Head Start).</w:t>
            </w:r>
          </w:p>
          <w:p w:rsidR="000A3950" w:rsidRDefault="000A395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0A3950" w:rsidRDefault="001E029B">
            <w:pPr>
              <w:pStyle w:val="TableParagraph"/>
              <w:spacing w:before="1"/>
              <w:ind w:right="1660"/>
              <w:rPr>
                <w:sz w:val="18"/>
              </w:rPr>
            </w:pPr>
            <w:r>
              <w:rPr>
                <w:b/>
                <w:sz w:val="20"/>
              </w:rPr>
              <w:t xml:space="preserve">Evaluation Process: </w:t>
            </w:r>
            <w:r>
              <w:rPr>
                <w:sz w:val="18"/>
              </w:rPr>
              <w:t>Students’ presentations must include: A description of the curriculum model, its origin and founders</w:t>
            </w:r>
          </w:p>
          <w:p w:rsidR="000A3950" w:rsidRDefault="001E029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The theoretical and philosophical foundation of the curriculum model.</w:t>
            </w:r>
          </w:p>
          <w:p w:rsidR="000A3950" w:rsidRDefault="001E029B">
            <w:pPr>
              <w:pStyle w:val="TableParagraph"/>
              <w:ind w:right="486"/>
              <w:rPr>
                <w:sz w:val="18"/>
              </w:rPr>
            </w:pPr>
            <w:r>
              <w:rPr>
                <w:sz w:val="18"/>
              </w:rPr>
              <w:t>The role of the teachers, children, parents and environments in this curriculum model.</w:t>
            </w:r>
          </w:p>
          <w:p w:rsidR="000A3950" w:rsidRPr="001A4855" w:rsidRDefault="001E029B" w:rsidP="001A4855">
            <w:pPr>
              <w:pStyle w:val="TableParagraph"/>
              <w:spacing w:line="489" w:lineRule="auto"/>
              <w:ind w:right="849"/>
              <w:rPr>
                <w:sz w:val="20"/>
              </w:rPr>
            </w:pPr>
            <w:r>
              <w:rPr>
                <w:sz w:val="18"/>
              </w:rPr>
              <w:t xml:space="preserve">Students must address all of the guiding questions for the critique. </w:t>
            </w:r>
            <w:r>
              <w:rPr>
                <w:b/>
                <w:sz w:val="20"/>
              </w:rPr>
              <w:t xml:space="preserve">Evaluation: </w:t>
            </w:r>
            <w:r>
              <w:rPr>
                <w:sz w:val="20"/>
              </w:rPr>
              <w:t xml:space="preserve">Projects will be graded according to a rubric </w:t>
            </w:r>
            <w:r>
              <w:rPr>
                <w:b/>
                <w:sz w:val="20"/>
              </w:rPr>
              <w:t xml:space="preserve">Minimum Criteria for Success: </w:t>
            </w:r>
            <w:r>
              <w:rPr>
                <w:sz w:val="20"/>
              </w:rPr>
              <w:t xml:space="preserve">3 of 4 on a 4 point rubric scale </w:t>
            </w:r>
            <w:r>
              <w:rPr>
                <w:b/>
                <w:sz w:val="20"/>
              </w:rPr>
              <w:t xml:space="preserve">Sample: </w:t>
            </w:r>
            <w:r>
              <w:rPr>
                <w:sz w:val="20"/>
              </w:rPr>
              <w:t>All students will be assessed.</w:t>
            </w:r>
          </w:p>
        </w:tc>
        <w:tc>
          <w:tcPr>
            <w:tcW w:w="3043" w:type="dxa"/>
            <w:vMerge w:val="restart"/>
          </w:tcPr>
          <w:p w:rsidR="001A4855" w:rsidRDefault="001E029B">
            <w:pPr>
              <w:pStyle w:val="TableParagraph"/>
              <w:ind w:right="279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  <w:p w:rsidR="001A4855" w:rsidRPr="001A4855" w:rsidRDefault="001A4855" w:rsidP="001A4855"/>
          <w:p w:rsidR="001A4855" w:rsidRPr="001A4855" w:rsidRDefault="001A4855" w:rsidP="001A4855"/>
          <w:p w:rsidR="001A4855" w:rsidRPr="001A4855" w:rsidRDefault="001A4855" w:rsidP="001A4855"/>
          <w:p w:rsidR="001A4855" w:rsidRPr="001A4855" w:rsidRDefault="001A4855" w:rsidP="001A4855"/>
          <w:p w:rsidR="001A4855" w:rsidRPr="001A4855" w:rsidRDefault="001A4855" w:rsidP="001A4855"/>
          <w:p w:rsidR="001A4855" w:rsidRPr="001A4855" w:rsidRDefault="001A4855" w:rsidP="001A4855"/>
          <w:p w:rsidR="000A3950" w:rsidRPr="001A4855" w:rsidRDefault="000A3950" w:rsidP="001A4855">
            <w:pPr>
              <w:tabs>
                <w:tab w:val="left" w:pos="491"/>
              </w:tabs>
            </w:pPr>
          </w:p>
        </w:tc>
      </w:tr>
      <w:tr w:rsidR="000A3950" w:rsidTr="00BA525A">
        <w:trPr>
          <w:trHeight w:val="2303"/>
        </w:trPr>
        <w:tc>
          <w:tcPr>
            <w:tcW w:w="3169" w:type="dxa"/>
          </w:tcPr>
          <w:p w:rsidR="000A3950" w:rsidRDefault="001E029B">
            <w:pPr>
              <w:pStyle w:val="TableParagraph"/>
              <w:spacing w:before="3" w:line="230" w:lineRule="exact"/>
              <w:ind w:right="194"/>
              <w:rPr>
                <w:sz w:val="20"/>
              </w:rPr>
            </w:pPr>
            <w:r>
              <w:rPr>
                <w:b/>
                <w:sz w:val="20"/>
              </w:rPr>
              <w:t xml:space="preserve">Course Learning Outcome </w:t>
            </w:r>
            <w:r>
              <w:rPr>
                <w:sz w:val="20"/>
              </w:rPr>
              <w:t>Students will conduct a multi- perspective analysis of local, global, international, and intercultural problems that influence early childhood practices, such as those outlined in the United Nations Sustainable Development Goals.</w:t>
            </w:r>
          </w:p>
        </w:tc>
        <w:tc>
          <w:tcPr>
            <w:tcW w:w="6840" w:type="dxa"/>
            <w:vMerge/>
            <w:tcBorders>
              <w:top w:val="nil"/>
            </w:tcBorders>
          </w:tcPr>
          <w:p w:rsidR="000A3950" w:rsidRDefault="000A3950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</w:tcPr>
          <w:p w:rsidR="000A3950" w:rsidRDefault="000A3950">
            <w:pPr>
              <w:rPr>
                <w:sz w:val="2"/>
                <w:szCs w:val="2"/>
              </w:rPr>
            </w:pPr>
          </w:p>
        </w:tc>
      </w:tr>
      <w:tr w:rsidR="000A3950" w:rsidTr="00BA525A">
        <w:trPr>
          <w:trHeight w:val="258"/>
        </w:trPr>
        <w:tc>
          <w:tcPr>
            <w:tcW w:w="13052" w:type="dxa"/>
            <w:gridSpan w:val="3"/>
          </w:tcPr>
          <w:p w:rsidR="000A3950" w:rsidRDefault="001E029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Use of Results for Improving Student Learning</w:t>
            </w:r>
          </w:p>
        </w:tc>
      </w:tr>
      <w:tr w:rsidR="000A3950" w:rsidTr="00BA525A">
        <w:trPr>
          <w:trHeight w:val="1377"/>
        </w:trPr>
        <w:tc>
          <w:tcPr>
            <w:tcW w:w="13052" w:type="dxa"/>
            <w:gridSpan w:val="3"/>
          </w:tcPr>
          <w:p w:rsidR="000A3950" w:rsidRDefault="001E029B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</w:tbl>
    <w:p w:rsidR="000A3950" w:rsidRDefault="000A3950">
      <w:pPr>
        <w:spacing w:line="229" w:lineRule="exact"/>
        <w:rPr>
          <w:sz w:val="20"/>
        </w:rPr>
        <w:sectPr w:rsidR="000A3950">
          <w:headerReference w:type="default" r:id="rId8"/>
          <w:footerReference w:type="default" r:id="rId9"/>
          <w:pgSz w:w="15840" w:h="12240" w:orient="landscape"/>
          <w:pgMar w:top="2760" w:right="1520" w:bottom="560" w:left="1060" w:header="414" w:footer="362" w:gutter="0"/>
          <w:pgNumType w:start="122"/>
          <w:cols w:space="720"/>
        </w:sectPr>
      </w:pPr>
    </w:p>
    <w:p w:rsidR="000A3950" w:rsidRDefault="000A3950">
      <w:pPr>
        <w:pStyle w:val="BodyText"/>
        <w:spacing w:before="9"/>
        <w:rPr>
          <w:sz w:val="23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393"/>
        <w:gridCol w:w="3489"/>
      </w:tblGrid>
      <w:tr w:rsidR="000A3950" w:rsidTr="00BA525A">
        <w:trPr>
          <w:trHeight w:val="690"/>
        </w:trPr>
        <w:tc>
          <w:tcPr>
            <w:tcW w:w="3169" w:type="dxa"/>
          </w:tcPr>
          <w:p w:rsidR="000A3950" w:rsidRDefault="001E029B">
            <w:pPr>
              <w:pStyle w:val="TableParagraph"/>
              <w:spacing w:before="3" w:line="230" w:lineRule="exact"/>
              <w:ind w:right="484"/>
              <w:rPr>
                <w:b/>
                <w:sz w:val="20"/>
              </w:rPr>
            </w:pPr>
            <w:r>
              <w:rPr>
                <w:b/>
                <w:sz w:val="20"/>
              </w:rPr>
              <w:t>Global Learning Student Learning Outcome Addressed</w:t>
            </w:r>
          </w:p>
        </w:tc>
        <w:tc>
          <w:tcPr>
            <w:tcW w:w="6393" w:type="dxa"/>
          </w:tcPr>
          <w:p w:rsidR="000A3950" w:rsidRDefault="001E029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</w:t>
            </w:r>
          </w:p>
        </w:tc>
        <w:tc>
          <w:tcPr>
            <w:tcW w:w="3489" w:type="dxa"/>
          </w:tcPr>
          <w:p w:rsidR="000A3950" w:rsidRDefault="001E029B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Assessment Results</w:t>
            </w:r>
          </w:p>
        </w:tc>
      </w:tr>
      <w:tr w:rsidR="000A3950" w:rsidTr="00BA525A">
        <w:trPr>
          <w:trHeight w:val="1860"/>
        </w:trPr>
        <w:tc>
          <w:tcPr>
            <w:tcW w:w="3169" w:type="dxa"/>
          </w:tcPr>
          <w:p w:rsidR="000A3950" w:rsidRDefault="000A3950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0A3950" w:rsidRDefault="001E029B">
            <w:pPr>
              <w:pStyle w:val="TableParagraph"/>
              <w:ind w:right="18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Global Engagement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demonstrate willingness to engage in local, global, international, and intercultural problem solving.</w:t>
            </w:r>
          </w:p>
        </w:tc>
        <w:tc>
          <w:tcPr>
            <w:tcW w:w="6393" w:type="dxa"/>
            <w:vMerge w:val="restart"/>
          </w:tcPr>
          <w:p w:rsidR="000A3950" w:rsidRDefault="001E029B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Activity/Artifact:</w:t>
            </w:r>
          </w:p>
          <w:p w:rsidR="000A3950" w:rsidRDefault="001E029B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Collaborative Unit Design</w:t>
            </w:r>
          </w:p>
          <w:p w:rsidR="000A3950" w:rsidRDefault="001E029B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Working in small groups, the candidates will explore the </w:t>
            </w:r>
            <w:r>
              <w:rPr>
                <w:color w:val="0000FF"/>
                <w:sz w:val="20"/>
                <w:u w:val="single" w:color="0000FF"/>
              </w:rPr>
              <w:t>UN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Sustainable Goals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and learn about stories and projects to find solutions to issues of global significance. They will then select a UN Sustainable Goal and design a unit that addresses that goal in their Collaborative Curriculum Design. In the design the candidates should integrate all the disciplines (Language Arts, Math, Social Studies, Science, Art, PE) in a developmentally appropriate unit geared to help children contribute 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solutions.</w:t>
            </w:r>
          </w:p>
          <w:p w:rsidR="000A3950" w:rsidRDefault="000A395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0A3950" w:rsidRDefault="001E029B">
            <w:pPr>
              <w:pStyle w:val="TableParagraph"/>
              <w:spacing w:line="480" w:lineRule="auto"/>
              <w:ind w:right="382"/>
              <w:rPr>
                <w:sz w:val="20"/>
              </w:rPr>
            </w:pPr>
            <w:r>
              <w:rPr>
                <w:b/>
                <w:sz w:val="20"/>
              </w:rPr>
              <w:t xml:space="preserve">Evaluation Process: </w:t>
            </w:r>
            <w:r>
              <w:rPr>
                <w:sz w:val="20"/>
              </w:rPr>
              <w:t xml:space="preserve">Projects will be graded according to a rubric </w:t>
            </w:r>
            <w:r>
              <w:rPr>
                <w:b/>
                <w:sz w:val="20"/>
              </w:rPr>
              <w:t xml:space="preserve">Evaluation: </w:t>
            </w:r>
            <w:r>
              <w:rPr>
                <w:sz w:val="20"/>
              </w:rPr>
              <w:t xml:space="preserve">Projects will be graded according to a rubric </w:t>
            </w:r>
            <w:r>
              <w:rPr>
                <w:b/>
                <w:sz w:val="20"/>
              </w:rPr>
              <w:t xml:space="preserve">Minimum Criteria for Success: </w:t>
            </w:r>
            <w:r>
              <w:rPr>
                <w:sz w:val="20"/>
              </w:rPr>
              <w:t>3 of 4 on a 4 point rubric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</w:p>
          <w:p w:rsidR="000A3950" w:rsidRDefault="000A395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A3950" w:rsidRDefault="001E029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Sample: </w:t>
            </w:r>
            <w:r>
              <w:rPr>
                <w:sz w:val="20"/>
              </w:rPr>
              <w:t>All students will be assessed.</w:t>
            </w:r>
          </w:p>
        </w:tc>
        <w:tc>
          <w:tcPr>
            <w:tcW w:w="3489" w:type="dxa"/>
            <w:vMerge w:val="restart"/>
          </w:tcPr>
          <w:p w:rsidR="000A3950" w:rsidRDefault="001E029B">
            <w:pPr>
              <w:pStyle w:val="TableParagraph"/>
              <w:ind w:left="106" w:right="729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  <w:tr w:rsidR="000A3950" w:rsidTr="00BA525A">
        <w:trPr>
          <w:trHeight w:val="263"/>
        </w:trPr>
        <w:tc>
          <w:tcPr>
            <w:tcW w:w="3169" w:type="dxa"/>
          </w:tcPr>
          <w:p w:rsidR="000A3950" w:rsidRDefault="001E029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6393" w:type="dxa"/>
            <w:vMerge/>
            <w:tcBorders>
              <w:top w:val="nil"/>
            </w:tcBorders>
          </w:tcPr>
          <w:p w:rsidR="000A3950" w:rsidRDefault="000A3950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  <w:vMerge/>
            <w:tcBorders>
              <w:top w:val="nil"/>
            </w:tcBorders>
          </w:tcPr>
          <w:p w:rsidR="000A3950" w:rsidRDefault="000A3950">
            <w:pPr>
              <w:rPr>
                <w:sz w:val="2"/>
                <w:szCs w:val="2"/>
              </w:rPr>
            </w:pPr>
          </w:p>
        </w:tc>
      </w:tr>
      <w:tr w:rsidR="000A3950" w:rsidTr="00BA525A">
        <w:trPr>
          <w:trHeight w:val="2615"/>
        </w:trPr>
        <w:tc>
          <w:tcPr>
            <w:tcW w:w="3169" w:type="dxa"/>
          </w:tcPr>
          <w:p w:rsidR="000A3950" w:rsidRDefault="001E029B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Students will demonstrate and apply their knowledge of issues of global significance and understanding of child development to design a developmentally appropriate unit for young children that promotes civic engagement.</w:t>
            </w:r>
          </w:p>
        </w:tc>
        <w:tc>
          <w:tcPr>
            <w:tcW w:w="6393" w:type="dxa"/>
            <w:vMerge/>
            <w:tcBorders>
              <w:top w:val="nil"/>
            </w:tcBorders>
          </w:tcPr>
          <w:p w:rsidR="000A3950" w:rsidRDefault="000A3950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  <w:vMerge/>
            <w:tcBorders>
              <w:top w:val="nil"/>
            </w:tcBorders>
          </w:tcPr>
          <w:p w:rsidR="000A3950" w:rsidRDefault="000A3950">
            <w:pPr>
              <w:rPr>
                <w:sz w:val="2"/>
                <w:szCs w:val="2"/>
              </w:rPr>
            </w:pPr>
          </w:p>
        </w:tc>
      </w:tr>
      <w:tr w:rsidR="000A3950" w:rsidTr="00BA525A">
        <w:trPr>
          <w:trHeight w:val="263"/>
        </w:trPr>
        <w:tc>
          <w:tcPr>
            <w:tcW w:w="13051" w:type="dxa"/>
            <w:gridSpan w:val="3"/>
          </w:tcPr>
          <w:p w:rsidR="000A3950" w:rsidRDefault="001E029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Use of Results for Improving Student Learning</w:t>
            </w:r>
          </w:p>
        </w:tc>
      </w:tr>
      <w:tr w:rsidR="001A4855" w:rsidTr="00BA525A">
        <w:trPr>
          <w:trHeight w:val="263"/>
        </w:trPr>
        <w:tc>
          <w:tcPr>
            <w:tcW w:w="13051" w:type="dxa"/>
            <w:gridSpan w:val="3"/>
          </w:tcPr>
          <w:p w:rsidR="001A4855" w:rsidRDefault="001A4855">
            <w:pPr>
              <w:pStyle w:val="TableParagraph"/>
              <w:spacing w:line="229" w:lineRule="exact"/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  <w:p w:rsidR="001A4855" w:rsidRDefault="001A4855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1A4855" w:rsidRDefault="001A4855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1A4855" w:rsidRDefault="001A4855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1A4855" w:rsidRDefault="001A4855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1A4855" w:rsidRDefault="001A4855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1A4855" w:rsidRDefault="001A4855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1A4855" w:rsidRDefault="001A4855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</w:tc>
      </w:tr>
    </w:tbl>
    <w:p w:rsidR="000A3950" w:rsidRDefault="000A3950">
      <w:pPr>
        <w:spacing w:line="229" w:lineRule="exact"/>
        <w:rPr>
          <w:sz w:val="20"/>
        </w:rPr>
        <w:sectPr w:rsidR="000A3950">
          <w:pgSz w:w="15840" w:h="12240" w:orient="landscape"/>
          <w:pgMar w:top="2760" w:right="1520" w:bottom="560" w:left="1060" w:header="414" w:footer="362" w:gutter="0"/>
          <w:cols w:space="720"/>
        </w:sectPr>
      </w:pPr>
    </w:p>
    <w:p w:rsidR="001E029B" w:rsidRPr="00BA525A" w:rsidRDefault="001E029B" w:rsidP="00BA525A">
      <w:pPr>
        <w:tabs>
          <w:tab w:val="left" w:pos="1183"/>
        </w:tabs>
      </w:pPr>
    </w:p>
    <w:sectPr w:rsidR="001E029B" w:rsidRPr="00BA525A">
      <w:pgSz w:w="15840" w:h="12240" w:orient="landscape"/>
      <w:pgMar w:top="2760" w:right="1520" w:bottom="560" w:left="1060" w:header="414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291" w:rsidRDefault="00F35291">
      <w:r>
        <w:separator/>
      </w:r>
    </w:p>
  </w:endnote>
  <w:endnote w:type="continuationSeparator" w:id="0">
    <w:p w:rsidR="00F35291" w:rsidRDefault="00F3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50" w:rsidRDefault="003C63B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380736" behindDoc="1" locked="0" layoutInCell="1" allowOverlap="1">
              <wp:simplePos x="0" y="0"/>
              <wp:positionH relativeFrom="page">
                <wp:posOffset>4613275</wp:posOffset>
              </wp:positionH>
              <wp:positionV relativeFrom="page">
                <wp:posOffset>7402830</wp:posOffset>
              </wp:positionV>
              <wp:extent cx="461010" cy="21145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101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50" w:rsidRDefault="001E029B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9.10.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63.25pt;margin-top:582.9pt;width:36.3pt;height:16.65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" filled="f" stroked="f">
              <v:path arrowok="t"/>
              <v:textbox inset="0,0,0,0">
                <w:txbxContent>
                  <w:p w:rsidR="000A3950" w:rsidRDefault="001E029B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9.10.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50" w:rsidRDefault="003C63B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386880" behindDoc="1" locked="0" layoutInCell="1" allowOverlap="1">
              <wp:simplePos x="0" y="0"/>
              <wp:positionH relativeFrom="page">
                <wp:posOffset>4613275</wp:posOffset>
              </wp:positionH>
              <wp:positionV relativeFrom="page">
                <wp:posOffset>7402830</wp:posOffset>
              </wp:positionV>
              <wp:extent cx="461010" cy="211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101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50" w:rsidRDefault="001E029B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9.10.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63.25pt;margin-top:582.9pt;width:36.3pt;height:16.65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" filled="f" stroked="f">
              <v:path arrowok="t"/>
              <v:textbox inset="0,0,0,0">
                <w:txbxContent>
                  <w:p w:rsidR="000A3950" w:rsidRDefault="001E029B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9.10.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291" w:rsidRDefault="00F35291">
      <w:r>
        <w:separator/>
      </w:r>
    </w:p>
  </w:footnote>
  <w:footnote w:type="continuationSeparator" w:id="0">
    <w:p w:rsidR="00F35291" w:rsidRDefault="00F3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50" w:rsidRDefault="001E029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378688" behindDoc="1" locked="0" layoutInCell="1" allowOverlap="1">
          <wp:simplePos x="0" y="0"/>
          <wp:positionH relativeFrom="page">
            <wp:posOffset>4125459</wp:posOffset>
          </wp:positionH>
          <wp:positionV relativeFrom="page">
            <wp:posOffset>262896</wp:posOffset>
          </wp:positionV>
          <wp:extent cx="2119548" cy="4509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548" cy="450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63B2">
      <w:rPr>
        <w:noProof/>
      </w:rPr>
      <mc:AlternateContent>
        <mc:Choice Requires="wps">
          <w:drawing>
            <wp:anchor distT="0" distB="0" distL="114300" distR="114300" simplePos="0" relativeHeight="251379712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760095</wp:posOffset>
              </wp:positionV>
              <wp:extent cx="2040255" cy="42735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025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50" w:rsidRDefault="001E029B">
                          <w:pPr>
                            <w:spacing w:before="9"/>
                            <w:ind w:left="20" w:right="-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Global Learning Course Assessment Matrix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7.55pt;margin-top:59.85pt;width:160.65pt;height:33.65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" filled="f" stroked="f">
              <v:path arrowok="t"/>
              <v:textbox inset="0,0,0,0">
                <w:txbxContent>
                  <w:p w:rsidR="000A3950" w:rsidRDefault="001E029B">
                    <w:pPr>
                      <w:spacing w:before="9"/>
                      <w:ind w:left="20" w:right="-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Global Learning Course Assessment Matrix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50" w:rsidRDefault="001E029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381760" behindDoc="1" locked="0" layoutInCell="1" allowOverlap="1">
          <wp:simplePos x="0" y="0"/>
          <wp:positionH relativeFrom="page">
            <wp:posOffset>4125455</wp:posOffset>
          </wp:positionH>
          <wp:positionV relativeFrom="page">
            <wp:posOffset>262891</wp:posOffset>
          </wp:positionV>
          <wp:extent cx="2119551" cy="45095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551" cy="450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63B2">
      <w:rPr>
        <w:noProof/>
      </w:rPr>
      <mc:AlternateContent>
        <mc:Choice Requires="wps">
          <w:drawing>
            <wp:anchor distT="0" distB="0" distL="114300" distR="114300" simplePos="0" relativeHeight="251382784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760095</wp:posOffset>
              </wp:positionV>
              <wp:extent cx="4684395" cy="86169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4395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50" w:rsidRDefault="001E029B">
                          <w:pPr>
                            <w:spacing w:before="9"/>
                            <w:ind w:left="20" w:right="4163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Global Learning Course Assessment Matrix</w:t>
                          </w:r>
                        </w:p>
                        <w:p w:rsidR="000A3950" w:rsidRDefault="001E029B">
                          <w:pPr>
                            <w:pStyle w:val="BodyText"/>
                            <w:spacing w:before="180" w:line="229" w:lineRule="exact"/>
                            <w:ind w:left="20"/>
                          </w:pPr>
                          <w:r>
                            <w:t xml:space="preserve">Faculty Name: </w:t>
                          </w:r>
                        </w:p>
                        <w:p w:rsidR="000A3950" w:rsidRDefault="001E029B">
                          <w:pPr>
                            <w:spacing w:line="275" w:lineRule="exact"/>
                            <w:ind w:left="20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Course: EEC 4250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Curriculum and Instruction in Early Childhood 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7.55pt;margin-top:59.85pt;width:368.85pt;height:67.85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" filled="f" stroked="f">
              <v:path arrowok="t"/>
              <v:textbox inset="0,0,0,0">
                <w:txbxContent>
                  <w:p w:rsidR="000A3950" w:rsidRDefault="001E029B">
                    <w:pPr>
                      <w:spacing w:before="9"/>
                      <w:ind w:left="20" w:right="416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Global Learning Course Assessment Matrix</w:t>
                    </w:r>
                  </w:p>
                  <w:p w:rsidR="000A3950" w:rsidRDefault="001E029B">
                    <w:pPr>
                      <w:pStyle w:val="BodyText"/>
                      <w:spacing w:before="180" w:line="229" w:lineRule="exact"/>
                      <w:ind w:left="20"/>
                    </w:pPr>
                    <w:r>
                      <w:t xml:space="preserve">Faculty Name: </w:t>
                    </w:r>
                  </w:p>
                  <w:p w:rsidR="000A3950" w:rsidRDefault="001E029B">
                    <w:pPr>
                      <w:spacing w:line="275" w:lineRule="exact"/>
                      <w:ind w:left="20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sz w:val="20"/>
                      </w:rPr>
                      <w:t xml:space="preserve">Course: EEC 4250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Curriculum and Instruction in Early Childhood 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63B2">
      <w:rPr>
        <w:noProof/>
      </w:rPr>
      <mc:AlternateContent>
        <mc:Choice Requires="wps">
          <w:drawing>
            <wp:anchor distT="0" distB="0" distL="114300" distR="114300" simplePos="0" relativeHeight="251383808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1599565</wp:posOffset>
              </wp:positionV>
              <wp:extent cx="2240280" cy="168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402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50" w:rsidRDefault="001E029B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Academic Unit: Teaching and Learning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7.55pt;margin-top:125.95pt;width:176.4pt;height:13.3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" filled="f" stroked="f">
              <v:path arrowok="t"/>
              <v:textbox inset="0,0,0,0">
                <w:txbxContent>
                  <w:p w:rsidR="000A3950" w:rsidRDefault="001E029B">
                    <w:pPr>
                      <w:pStyle w:val="BodyText"/>
                      <w:spacing w:before="15"/>
                      <w:ind w:left="20"/>
                    </w:pPr>
                    <w:r>
                      <w:t>Academic Unit: Teaching and Learning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63B2">
      <w:rPr>
        <w:noProof/>
      </w:rPr>
      <mc:AlternateContent>
        <mc:Choice Requires="wps">
          <w:drawing>
            <wp:anchor distT="0" distB="0" distL="114300" distR="114300" simplePos="0" relativeHeight="251384832" behindDoc="1" locked="0" layoutInCell="1" allowOverlap="1">
              <wp:simplePos x="0" y="0"/>
              <wp:positionH relativeFrom="page">
                <wp:posOffset>3474085</wp:posOffset>
              </wp:positionH>
              <wp:positionV relativeFrom="page">
                <wp:posOffset>1599565</wp:posOffset>
              </wp:positionV>
              <wp:extent cx="2532380" cy="1689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23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50" w:rsidRDefault="001E029B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Degree Program: Early Childhood 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273.55pt;margin-top:125.95pt;width:199.4pt;height:13.3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" filled="f" stroked="f">
              <v:path arrowok="t"/>
              <v:textbox inset="0,0,0,0">
                <w:txbxContent>
                  <w:p w:rsidR="000A3950" w:rsidRDefault="001E029B">
                    <w:pPr>
                      <w:pStyle w:val="BodyText"/>
                      <w:spacing w:before="15"/>
                      <w:ind w:left="20"/>
                    </w:pPr>
                    <w:r>
                      <w:t>Degree Program: Early Childhood 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63B2">
      <w:rPr>
        <w:noProof/>
      </w:rPr>
      <mc:AlternateContent>
        <mc:Choice Requires="wps">
          <w:drawing>
            <wp:anchor distT="0" distB="0" distL="114300" distR="114300" simplePos="0" relativeHeight="251385856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ge">
                <wp:posOffset>1599565</wp:posOffset>
              </wp:positionV>
              <wp:extent cx="1190625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06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50" w:rsidRDefault="001E029B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Semester Assessed: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525.55pt;margin-top:125.95pt;width:93.75pt;height:13.3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" filled="f" stroked="f">
              <v:path arrowok="t"/>
              <v:textbox inset="0,0,0,0">
                <w:txbxContent>
                  <w:p w:rsidR="000A3950" w:rsidRDefault="001E029B">
                    <w:pPr>
                      <w:pStyle w:val="BodyText"/>
                      <w:spacing w:before="15"/>
                      <w:ind w:left="20"/>
                    </w:pPr>
                    <w:r>
                      <w:t>Semester Assessed: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50"/>
    <w:rsid w:val="000A3950"/>
    <w:rsid w:val="001A4855"/>
    <w:rsid w:val="001E029B"/>
    <w:rsid w:val="003C63B2"/>
    <w:rsid w:val="005F6BD2"/>
    <w:rsid w:val="00BA525A"/>
    <w:rsid w:val="00F315D0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BFDCDC5-BDD4-CB4B-B5FF-27804F5F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BA5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2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5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25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cossiom@AD</dc:creator>
  <cp:lastModifiedBy>Sherrie Beeson</cp:lastModifiedBy>
  <cp:revision>2</cp:revision>
  <dcterms:created xsi:type="dcterms:W3CDTF">2022-04-05T14:52:00Z</dcterms:created>
  <dcterms:modified xsi:type="dcterms:W3CDTF">2022-04-05T14:52:00Z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KnowledgeLake Capture</vt:lpwstr>
  </property>
  <property fmtid="{D5CDD505-2E9C-101B-9397-08002B2CF9AE}" pid="4" name="LastSaved">
    <vt:filetime>2022-04-05T00:00:00Z</vt:filetime>
  </property>
</Properties>
</file>