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B8482BD" w14:textId="5A12DF54" w:rsidR="00A0004D" w:rsidRPr="009D6309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8B32C0B" w14:textId="3061C844" w:rsidR="00E06F48" w:rsidRPr="00B55559" w:rsidRDefault="00A0004D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 xml:space="preserve">10 </w:t>
            </w:r>
            <w:r w:rsidR="0081316E" w:rsidRPr="00B55559">
              <w:rPr>
                <w:sz w:val="20"/>
              </w:rPr>
              <w:t xml:space="preserve">short answer and short essay </w:t>
            </w:r>
            <w:r w:rsidRPr="00B55559">
              <w:rPr>
                <w:sz w:val="20"/>
              </w:rPr>
              <w:t>q</w:t>
            </w:r>
            <w:r w:rsidR="0081316E" w:rsidRPr="00B55559">
              <w:rPr>
                <w:sz w:val="20"/>
              </w:rPr>
              <w:t>uestions e</w:t>
            </w:r>
            <w:r w:rsidRPr="00B55559">
              <w:rPr>
                <w:sz w:val="20"/>
              </w:rPr>
              <w:t>mbedded in the course Final Exam</w:t>
            </w:r>
            <w:r w:rsidR="0081316E" w:rsidRPr="00B55559">
              <w:rPr>
                <w:sz w:val="20"/>
              </w:rPr>
              <w:t>. For example: “</w:t>
            </w:r>
            <w:r w:rsidR="005C0651" w:rsidRPr="00B55559">
              <w:rPr>
                <w:sz w:val="20"/>
              </w:rPr>
              <w:t>Citing a specific example, explain how local or regional cultural perspectives have reconfigured Hollywood filmmaking techniques used in Latin American Cinema.”</w:t>
            </w:r>
          </w:p>
          <w:p w14:paraId="324CA150" w14:textId="77777777" w:rsidR="005C0651" w:rsidRPr="00B55559" w:rsidRDefault="005C0651" w:rsidP="00351663">
            <w:pPr>
              <w:rPr>
                <w:sz w:val="20"/>
              </w:rPr>
            </w:pPr>
          </w:p>
          <w:p w14:paraId="0CAD9397" w14:textId="77777777" w:rsidR="00E06F48" w:rsidRDefault="00E06F48" w:rsidP="00351663">
            <w:pPr>
              <w:rPr>
                <w:sz w:val="20"/>
              </w:rPr>
            </w:pPr>
          </w:p>
          <w:p w14:paraId="699DA60C" w14:textId="77777777" w:rsidR="00B55559" w:rsidRPr="00B55559" w:rsidRDefault="00B55559" w:rsidP="00351663">
            <w:pPr>
              <w:rPr>
                <w:sz w:val="20"/>
              </w:rPr>
            </w:pPr>
          </w:p>
          <w:p w14:paraId="7E52E53C" w14:textId="210E73A8" w:rsidR="00E06F4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Evaluation Process:</w:t>
            </w:r>
          </w:p>
          <w:p w14:paraId="4D312735" w14:textId="44D1705B" w:rsidR="00E06F48" w:rsidRPr="00B55559" w:rsidRDefault="00A0004D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Scores for 10 embe</w:t>
            </w:r>
            <w:r w:rsidR="005C0651" w:rsidRPr="00B55559">
              <w:rPr>
                <w:sz w:val="20"/>
              </w:rPr>
              <w:t>dded questions will be reviewed</w:t>
            </w:r>
          </w:p>
          <w:p w14:paraId="71B9F232" w14:textId="77777777" w:rsidR="00E06F48" w:rsidRPr="00B55559" w:rsidRDefault="00E06F48" w:rsidP="00351663">
            <w:pPr>
              <w:rPr>
                <w:sz w:val="20"/>
              </w:rPr>
            </w:pPr>
          </w:p>
          <w:p w14:paraId="215F3F45" w14:textId="77777777" w:rsidR="00E06F48" w:rsidRPr="00B55559" w:rsidRDefault="00E06F48" w:rsidP="00351663">
            <w:pPr>
              <w:rPr>
                <w:sz w:val="20"/>
              </w:rPr>
            </w:pPr>
          </w:p>
          <w:p w14:paraId="5E0AF4E2" w14:textId="77777777" w:rsidR="00E06F48" w:rsidRPr="00B55559" w:rsidRDefault="00E06F48" w:rsidP="00351663">
            <w:pPr>
              <w:rPr>
                <w:sz w:val="20"/>
              </w:rPr>
            </w:pPr>
          </w:p>
          <w:p w14:paraId="46C02B30" w14:textId="4277BB37" w:rsidR="00E06F4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Minimum Criteria for Success:</w:t>
            </w:r>
          </w:p>
          <w:p w14:paraId="55459C57" w14:textId="4EBAE923" w:rsidR="00E06F48" w:rsidRPr="00B55559" w:rsidRDefault="009D6309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8</w:t>
            </w:r>
            <w:r w:rsidR="001A6D08" w:rsidRPr="00B55559">
              <w:rPr>
                <w:sz w:val="20"/>
              </w:rPr>
              <w:t xml:space="preserve">0% or better score </w:t>
            </w:r>
            <w:r w:rsidR="005C0651" w:rsidRPr="00B55559">
              <w:rPr>
                <w:sz w:val="20"/>
              </w:rPr>
              <w:t>on embedded questions</w:t>
            </w:r>
          </w:p>
          <w:p w14:paraId="070DB9F6" w14:textId="77777777" w:rsidR="00E06F48" w:rsidRPr="00B55559" w:rsidRDefault="00E06F48" w:rsidP="00351663">
            <w:pPr>
              <w:rPr>
                <w:color w:val="0070C0"/>
                <w:sz w:val="20"/>
              </w:rPr>
            </w:pPr>
          </w:p>
          <w:p w14:paraId="34A3C146" w14:textId="77777777" w:rsidR="00E06F48" w:rsidRPr="00B55559" w:rsidRDefault="00E06F48" w:rsidP="00351663">
            <w:pPr>
              <w:rPr>
                <w:color w:val="0070C0"/>
                <w:sz w:val="20"/>
              </w:rPr>
            </w:pPr>
          </w:p>
          <w:p w14:paraId="1DA63FB6" w14:textId="0655F5E4" w:rsidR="001A6D0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Sample:</w:t>
            </w:r>
          </w:p>
          <w:p w14:paraId="20DC2024" w14:textId="0E5BD8E6" w:rsidR="00E06F48" w:rsidRDefault="00A44F70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All students. These questions will be integrated into the Final Exam for the course.</w:t>
            </w:r>
          </w:p>
          <w:p w14:paraId="5FF80654" w14:textId="77777777" w:rsidR="00B55559" w:rsidRPr="00B55559" w:rsidRDefault="00B55559" w:rsidP="00351663">
            <w:pPr>
              <w:rPr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Default="00E06F48" w:rsidP="00351663">
            <w:pPr>
              <w:rPr>
                <w:sz w:val="22"/>
              </w:rPr>
            </w:pPr>
          </w:p>
          <w:p w14:paraId="2AC6D531" w14:textId="77777777" w:rsidR="009D6309" w:rsidRDefault="009D6309" w:rsidP="00351663">
            <w:pPr>
              <w:rPr>
                <w:sz w:val="22"/>
              </w:rPr>
            </w:pPr>
          </w:p>
          <w:p w14:paraId="28ED7678" w14:textId="77777777" w:rsidR="009D6309" w:rsidRDefault="009D6309" w:rsidP="00351663">
            <w:pPr>
              <w:rPr>
                <w:sz w:val="22"/>
              </w:rPr>
            </w:pPr>
          </w:p>
          <w:p w14:paraId="38E69FE1" w14:textId="77777777" w:rsidR="009D6309" w:rsidRDefault="009D6309" w:rsidP="00351663">
            <w:pPr>
              <w:rPr>
                <w:sz w:val="22"/>
              </w:rPr>
            </w:pPr>
          </w:p>
          <w:p w14:paraId="02903CC1" w14:textId="77777777" w:rsidR="009D6309" w:rsidRDefault="009D6309" w:rsidP="00351663">
            <w:pPr>
              <w:rPr>
                <w:sz w:val="22"/>
              </w:rPr>
            </w:pPr>
          </w:p>
          <w:p w14:paraId="72776C8F" w14:textId="77777777" w:rsidR="009D6309" w:rsidRPr="003D281E" w:rsidRDefault="009D6309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6BE6EB85" w14:textId="7EB08A37" w:rsidR="00A0004D" w:rsidRPr="00B55559" w:rsidRDefault="00A0004D" w:rsidP="00B55559">
            <w:pPr>
              <w:ind w:firstLine="360"/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 xml:space="preserve">Students will show </w:t>
            </w:r>
            <w:r w:rsidR="00A9496E" w:rsidRPr="00B55559">
              <w:rPr>
                <w:sz w:val="20"/>
                <w:szCs w:val="20"/>
              </w:rPr>
              <w:t>an awareness of the differences and similarities of cultural expectations and values, as well as the dynamics of their interaction, as they form the context for contemporary international business.</w:t>
            </w:r>
          </w:p>
          <w:p w14:paraId="0B318585" w14:textId="77777777" w:rsidR="00E06F48" w:rsidRDefault="00E06F48" w:rsidP="00A0004D">
            <w:pPr>
              <w:rPr>
                <w:sz w:val="20"/>
              </w:rPr>
            </w:pPr>
          </w:p>
          <w:p w14:paraId="05DBF259" w14:textId="77777777" w:rsidR="009D6309" w:rsidRDefault="009D6309" w:rsidP="00A0004D">
            <w:pPr>
              <w:rPr>
                <w:sz w:val="20"/>
              </w:rPr>
            </w:pPr>
          </w:p>
          <w:p w14:paraId="61ECE831" w14:textId="77777777" w:rsidR="009D6309" w:rsidRDefault="009D6309" w:rsidP="00A0004D">
            <w:pPr>
              <w:rPr>
                <w:sz w:val="20"/>
              </w:rPr>
            </w:pPr>
          </w:p>
          <w:p w14:paraId="589491EA" w14:textId="77777777" w:rsidR="009D6309" w:rsidRDefault="009D6309" w:rsidP="00A0004D">
            <w:pPr>
              <w:rPr>
                <w:sz w:val="20"/>
              </w:rPr>
            </w:pPr>
          </w:p>
          <w:p w14:paraId="56AEB059" w14:textId="77777777" w:rsidR="009D6309" w:rsidRDefault="009D6309" w:rsidP="00A0004D">
            <w:pPr>
              <w:rPr>
                <w:sz w:val="20"/>
              </w:rPr>
            </w:pPr>
          </w:p>
          <w:p w14:paraId="06B02738" w14:textId="77777777" w:rsidR="009D6309" w:rsidRDefault="009D6309" w:rsidP="00A0004D">
            <w:pPr>
              <w:rPr>
                <w:sz w:val="20"/>
              </w:rPr>
            </w:pPr>
          </w:p>
          <w:p w14:paraId="2EDD3D80" w14:textId="77777777" w:rsidR="009D6309" w:rsidRDefault="009D6309" w:rsidP="00A0004D">
            <w:pPr>
              <w:rPr>
                <w:sz w:val="20"/>
              </w:rPr>
            </w:pPr>
          </w:p>
          <w:p w14:paraId="7D31FC84" w14:textId="77777777" w:rsidR="009D6309" w:rsidRPr="00A0004D" w:rsidRDefault="009D6309" w:rsidP="00A0004D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67CA664" w14:textId="62E0831D" w:rsidR="009D6309" w:rsidRPr="009D6309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C0A0ECC" w14:textId="3A22F551" w:rsidR="00E06F48" w:rsidRPr="00B55559" w:rsidRDefault="00A9496E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Preparation of</w:t>
            </w:r>
            <w:r w:rsidR="00A67A63" w:rsidRPr="00B55559">
              <w:rPr>
                <w:sz w:val="20"/>
                <w:szCs w:val="20"/>
              </w:rPr>
              <w:t xml:space="preserve"> a </w:t>
            </w:r>
            <w:r w:rsidRPr="00B55559">
              <w:rPr>
                <w:sz w:val="20"/>
                <w:szCs w:val="20"/>
              </w:rPr>
              <w:t>6-8</w:t>
            </w:r>
            <w:r w:rsidR="009D6309" w:rsidRPr="00B55559">
              <w:rPr>
                <w:sz w:val="20"/>
                <w:szCs w:val="20"/>
              </w:rPr>
              <w:t xml:space="preserve"> page </w:t>
            </w:r>
            <w:r w:rsidRPr="00B55559">
              <w:rPr>
                <w:sz w:val="20"/>
                <w:szCs w:val="20"/>
              </w:rPr>
              <w:t>case study</w:t>
            </w:r>
            <w:r w:rsidR="00A67A63" w:rsidRPr="00B55559">
              <w:rPr>
                <w:sz w:val="20"/>
                <w:szCs w:val="20"/>
              </w:rPr>
              <w:t>,</w:t>
            </w:r>
            <w:r w:rsidR="009D6309" w:rsidRPr="00B55559">
              <w:rPr>
                <w:sz w:val="20"/>
                <w:szCs w:val="20"/>
              </w:rPr>
              <w:t xml:space="preserve"> presentation of the paper</w:t>
            </w:r>
          </w:p>
          <w:p w14:paraId="08E69090" w14:textId="77777777" w:rsidR="00E06F48" w:rsidRPr="00B55559" w:rsidRDefault="00E06F48" w:rsidP="00351663">
            <w:pPr>
              <w:rPr>
                <w:sz w:val="20"/>
                <w:szCs w:val="20"/>
              </w:rPr>
            </w:pPr>
          </w:p>
          <w:p w14:paraId="6A8CAFD9" w14:textId="77777777" w:rsidR="009D6309" w:rsidRPr="00B55559" w:rsidRDefault="009D6309" w:rsidP="00351663">
            <w:pPr>
              <w:rPr>
                <w:sz w:val="20"/>
                <w:szCs w:val="20"/>
              </w:rPr>
            </w:pPr>
          </w:p>
          <w:p w14:paraId="33B0A459" w14:textId="2714C544" w:rsidR="00E06F48" w:rsidRPr="00B55559" w:rsidRDefault="00E06F48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Evaluation Process</w:t>
            </w:r>
          </w:p>
          <w:p w14:paraId="1A9DB4E3" w14:textId="57070210" w:rsidR="00E06F48" w:rsidRPr="00B55559" w:rsidRDefault="009D6309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Rubric of the paper</w:t>
            </w:r>
          </w:p>
          <w:p w14:paraId="2F31380A" w14:textId="77777777" w:rsidR="00E06F48" w:rsidRPr="00B55559" w:rsidRDefault="00E06F48" w:rsidP="00351663">
            <w:pPr>
              <w:rPr>
                <w:sz w:val="20"/>
                <w:szCs w:val="20"/>
              </w:rPr>
            </w:pPr>
          </w:p>
          <w:p w14:paraId="3242F904" w14:textId="77777777" w:rsidR="009D6309" w:rsidRPr="00B55559" w:rsidRDefault="009D6309" w:rsidP="00351663">
            <w:pPr>
              <w:rPr>
                <w:sz w:val="20"/>
                <w:szCs w:val="20"/>
              </w:rPr>
            </w:pPr>
          </w:p>
          <w:p w14:paraId="48638B58" w14:textId="77777777" w:rsidR="00E06F48" w:rsidRPr="00B55559" w:rsidRDefault="00E06F48" w:rsidP="00351663">
            <w:pPr>
              <w:rPr>
                <w:sz w:val="20"/>
                <w:szCs w:val="20"/>
              </w:rPr>
            </w:pPr>
          </w:p>
          <w:p w14:paraId="5AF1D108" w14:textId="46FF5949" w:rsidR="00E06F48" w:rsidRPr="00B55559" w:rsidRDefault="00E06F48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Minimum Criteria for Success:</w:t>
            </w:r>
          </w:p>
          <w:p w14:paraId="215E4D2E" w14:textId="1B2C6CFA" w:rsidR="00E06F48" w:rsidRPr="00B55559" w:rsidRDefault="009D6309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 xml:space="preserve">Score </w:t>
            </w:r>
            <w:r w:rsidR="00ED2386" w:rsidRPr="00B55559">
              <w:rPr>
                <w:sz w:val="20"/>
                <w:szCs w:val="20"/>
              </w:rPr>
              <w:t xml:space="preserve">of 3 or better on </w:t>
            </w:r>
            <w:proofErr w:type="gramStart"/>
            <w:r w:rsidR="00ED2386" w:rsidRPr="00B55559">
              <w:rPr>
                <w:sz w:val="20"/>
                <w:szCs w:val="20"/>
              </w:rPr>
              <w:t>4 point</w:t>
            </w:r>
            <w:proofErr w:type="gramEnd"/>
            <w:r w:rsidR="00ED2386" w:rsidRPr="00B55559">
              <w:rPr>
                <w:sz w:val="20"/>
                <w:szCs w:val="20"/>
              </w:rPr>
              <w:t xml:space="preserve"> rubric (The GL Global Perspective Rubric).</w:t>
            </w:r>
          </w:p>
          <w:p w14:paraId="39C397A2" w14:textId="77777777" w:rsidR="00E06F48" w:rsidRPr="00B55559" w:rsidRDefault="00E06F48" w:rsidP="00351663">
            <w:pPr>
              <w:rPr>
                <w:color w:val="0070C0"/>
                <w:sz w:val="20"/>
                <w:szCs w:val="20"/>
              </w:rPr>
            </w:pPr>
          </w:p>
          <w:p w14:paraId="4E57D87B" w14:textId="77777777" w:rsidR="009D6309" w:rsidRPr="00B55559" w:rsidRDefault="009D6309" w:rsidP="00351663">
            <w:pPr>
              <w:rPr>
                <w:color w:val="0070C0"/>
                <w:sz w:val="20"/>
                <w:szCs w:val="20"/>
              </w:rPr>
            </w:pPr>
          </w:p>
          <w:p w14:paraId="1F9CE4FD" w14:textId="77777777" w:rsidR="00E06F48" w:rsidRPr="00B55559" w:rsidRDefault="00E06F48" w:rsidP="00351663">
            <w:pPr>
              <w:rPr>
                <w:color w:val="0070C0"/>
                <w:sz w:val="20"/>
                <w:szCs w:val="20"/>
              </w:rPr>
            </w:pPr>
          </w:p>
          <w:p w14:paraId="469F82FA" w14:textId="7247C938" w:rsidR="00E06F48" w:rsidRPr="00B55559" w:rsidRDefault="00E06F48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Sample:</w:t>
            </w:r>
          </w:p>
          <w:p w14:paraId="7070809E" w14:textId="2A6FB1D0" w:rsidR="00E06F48" w:rsidRPr="00B55559" w:rsidRDefault="009D6309" w:rsidP="00351663">
            <w:pPr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10 or 10% whichever is greater.</w:t>
            </w:r>
          </w:p>
          <w:p w14:paraId="1B18D235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24507D5" w14:textId="77777777" w:rsidR="009D6309" w:rsidRDefault="009D6309" w:rsidP="00351663">
            <w:pPr>
              <w:rPr>
                <w:i/>
                <w:color w:val="0070C0"/>
                <w:sz w:val="22"/>
              </w:rPr>
            </w:pPr>
          </w:p>
          <w:p w14:paraId="4D4A4248" w14:textId="77777777" w:rsidR="009D6309" w:rsidRDefault="009D6309" w:rsidP="00351663">
            <w:pPr>
              <w:rPr>
                <w:i/>
                <w:color w:val="0070C0"/>
                <w:sz w:val="22"/>
              </w:rPr>
            </w:pPr>
          </w:p>
          <w:p w14:paraId="34DD9E12" w14:textId="77777777" w:rsidR="009D6309" w:rsidRDefault="009D6309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9D6309" w:rsidRPr="00A80501" w:rsidRDefault="009D6309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647C6C17" w14:textId="1AA37D78" w:rsidR="00A0004D" w:rsidRPr="00B55559" w:rsidRDefault="00A0004D" w:rsidP="00B55559">
            <w:pPr>
              <w:ind w:left="-18" w:firstLine="18"/>
              <w:rPr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 xml:space="preserve">Students will develop and </w:t>
            </w:r>
            <w:r w:rsidR="00A44F70" w:rsidRPr="00B55559">
              <w:rPr>
                <w:sz w:val="20"/>
                <w:szCs w:val="20"/>
              </w:rPr>
              <w:t>present</w:t>
            </w:r>
            <w:r w:rsidRPr="00B55559">
              <w:rPr>
                <w:sz w:val="20"/>
                <w:szCs w:val="20"/>
              </w:rPr>
              <w:t xml:space="preserve"> </w:t>
            </w:r>
            <w:r w:rsidR="00A9496E" w:rsidRPr="00B55559">
              <w:rPr>
                <w:sz w:val="20"/>
                <w:szCs w:val="20"/>
              </w:rPr>
              <w:t>an effective presentation of a case study of the ways a real-world international business problem or situation required sensitivity to local, international and intercultural understandings</w:t>
            </w:r>
            <w:r w:rsidRPr="00B55559">
              <w:rPr>
                <w:sz w:val="20"/>
                <w:szCs w:val="20"/>
              </w:rPr>
              <w:t>.</w:t>
            </w:r>
          </w:p>
          <w:p w14:paraId="54F0337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DF38E30" w14:textId="77777777" w:rsidR="009D6309" w:rsidRDefault="009D6309" w:rsidP="00351663">
            <w:pPr>
              <w:rPr>
                <w:i/>
                <w:color w:val="0070C0"/>
                <w:sz w:val="20"/>
              </w:rPr>
            </w:pPr>
          </w:p>
          <w:p w14:paraId="23A28A20" w14:textId="77777777" w:rsidR="009D6309" w:rsidRDefault="009D6309" w:rsidP="00351663">
            <w:pPr>
              <w:rPr>
                <w:i/>
                <w:color w:val="0070C0"/>
                <w:sz w:val="20"/>
              </w:rPr>
            </w:pPr>
          </w:p>
          <w:p w14:paraId="5CC20B55" w14:textId="77777777" w:rsidR="009D6309" w:rsidRDefault="009D6309" w:rsidP="00351663">
            <w:pPr>
              <w:rPr>
                <w:i/>
                <w:color w:val="0070C0"/>
                <w:sz w:val="20"/>
              </w:rPr>
            </w:pPr>
          </w:p>
          <w:p w14:paraId="788D2D24" w14:textId="77777777" w:rsidR="009D6309" w:rsidRDefault="009D6309" w:rsidP="00351663">
            <w:pPr>
              <w:rPr>
                <w:i/>
                <w:color w:val="0070C0"/>
                <w:sz w:val="20"/>
              </w:rPr>
            </w:pPr>
          </w:p>
          <w:p w14:paraId="1B3995B8" w14:textId="77777777" w:rsidR="009D6309" w:rsidRDefault="009D6309" w:rsidP="00351663">
            <w:pPr>
              <w:rPr>
                <w:i/>
                <w:color w:val="0070C0"/>
                <w:sz w:val="20"/>
              </w:rPr>
            </w:pPr>
          </w:p>
          <w:p w14:paraId="3E541137" w14:textId="52496389" w:rsidR="009D6309" w:rsidRPr="00A80501" w:rsidRDefault="009D6309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4B3E5EE" w14:textId="17F7E01D" w:rsidR="00E06F48" w:rsidRPr="00B55559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174125E" w14:textId="3ABFB92A" w:rsidR="009D6309" w:rsidRPr="00B55559" w:rsidRDefault="009D6309" w:rsidP="009D6309">
            <w:pPr>
              <w:rPr>
                <w:sz w:val="20"/>
              </w:rPr>
            </w:pPr>
            <w:r w:rsidRPr="00B55559">
              <w:rPr>
                <w:sz w:val="20"/>
              </w:rPr>
              <w:t>1. Team-produced</w:t>
            </w:r>
            <w:r w:rsidR="00A9496E" w:rsidRPr="00B55559">
              <w:rPr>
                <w:sz w:val="20"/>
              </w:rPr>
              <w:t xml:space="preserve"> report &amp; presentation based on interactions with business professionals in the community</w:t>
            </w:r>
          </w:p>
          <w:p w14:paraId="6CF18094" w14:textId="41690CFF" w:rsidR="009D6309" w:rsidRPr="00B55559" w:rsidRDefault="009D6309" w:rsidP="009D6309">
            <w:pPr>
              <w:rPr>
                <w:sz w:val="20"/>
              </w:rPr>
            </w:pPr>
            <w:r w:rsidRPr="00B55559">
              <w:rPr>
                <w:sz w:val="20"/>
              </w:rPr>
              <w:t>2. Individual student reflections</w:t>
            </w:r>
            <w:r w:rsidR="00ED2386" w:rsidRPr="00B55559">
              <w:rPr>
                <w:sz w:val="20"/>
              </w:rPr>
              <w:t xml:space="preserve"> </w:t>
            </w:r>
          </w:p>
          <w:p w14:paraId="32914FA4" w14:textId="77777777" w:rsidR="00844230" w:rsidRPr="00B55559" w:rsidRDefault="00844230" w:rsidP="00351663">
            <w:pPr>
              <w:rPr>
                <w:sz w:val="20"/>
              </w:rPr>
            </w:pPr>
          </w:p>
          <w:p w14:paraId="13204027" w14:textId="400246FB" w:rsidR="00E06F4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Evaluation Process:</w:t>
            </w:r>
          </w:p>
          <w:p w14:paraId="21D4BC41" w14:textId="6A159F30" w:rsidR="009D6309" w:rsidRPr="00B55559" w:rsidRDefault="00127EA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 xml:space="preserve">Rubric of the reflections. These reflections </w:t>
            </w:r>
            <w:r w:rsidR="00AA049E" w:rsidRPr="00B55559">
              <w:rPr>
                <w:sz w:val="20"/>
              </w:rPr>
              <w:t>by students must</w:t>
            </w:r>
            <w:r w:rsidRPr="00B55559">
              <w:rPr>
                <w:sz w:val="20"/>
              </w:rPr>
              <w:t xml:space="preserve"> include </w:t>
            </w:r>
            <w:r w:rsidR="00AA049E" w:rsidRPr="00B55559">
              <w:rPr>
                <w:sz w:val="20"/>
              </w:rPr>
              <w:t xml:space="preserve">documentation of their level of </w:t>
            </w:r>
            <w:r w:rsidRPr="00B55559">
              <w:rPr>
                <w:sz w:val="20"/>
              </w:rPr>
              <w:t>participation in the project</w:t>
            </w:r>
            <w:r w:rsidR="00AA049E" w:rsidRPr="00B55559">
              <w:rPr>
                <w:sz w:val="20"/>
              </w:rPr>
              <w:t xml:space="preserve">, and </w:t>
            </w:r>
            <w:proofErr w:type="gramStart"/>
            <w:r w:rsidR="00AA049E" w:rsidRPr="00B55559">
              <w:rPr>
                <w:sz w:val="20"/>
              </w:rPr>
              <w:t>their</w:t>
            </w:r>
            <w:proofErr w:type="gramEnd"/>
            <w:r w:rsidR="00AA049E" w:rsidRPr="00B55559">
              <w:rPr>
                <w:sz w:val="20"/>
              </w:rPr>
              <w:t xml:space="preserve"> reflection </w:t>
            </w:r>
            <w:r w:rsidRPr="00B55559">
              <w:rPr>
                <w:sz w:val="20"/>
              </w:rPr>
              <w:t xml:space="preserve">how they believe incorporating global, international and intercultural insights </w:t>
            </w:r>
            <w:r w:rsidR="00A9496E" w:rsidRPr="00B55559">
              <w:rPr>
                <w:sz w:val="20"/>
              </w:rPr>
              <w:t>help</w:t>
            </w:r>
            <w:r w:rsidRPr="00B55559">
              <w:rPr>
                <w:sz w:val="20"/>
              </w:rPr>
              <w:t xml:space="preserve"> solve </w:t>
            </w:r>
            <w:r w:rsidR="00A9496E" w:rsidRPr="00B55559">
              <w:rPr>
                <w:sz w:val="20"/>
              </w:rPr>
              <w:t xml:space="preserve">international business </w:t>
            </w:r>
            <w:r w:rsidRPr="00B55559">
              <w:rPr>
                <w:sz w:val="20"/>
              </w:rPr>
              <w:t xml:space="preserve">problems.  </w:t>
            </w:r>
          </w:p>
          <w:p w14:paraId="0BA91D46" w14:textId="77777777" w:rsidR="00844230" w:rsidRPr="00B55559" w:rsidRDefault="00844230" w:rsidP="00351663">
            <w:pPr>
              <w:rPr>
                <w:sz w:val="20"/>
              </w:rPr>
            </w:pPr>
          </w:p>
          <w:p w14:paraId="12E55216" w14:textId="3269D9C9" w:rsidR="00E06F4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Minimum Criteria for Success:</w:t>
            </w:r>
          </w:p>
          <w:p w14:paraId="200F8166" w14:textId="010C3FA8" w:rsidR="00E06F48" w:rsidRPr="00B55559" w:rsidRDefault="00AA049E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1) Documentation of active participation and 2) understanding of global, international and intercultural perspectives as resources for problem-solving (each s</w:t>
            </w:r>
            <w:r w:rsidR="009D6309" w:rsidRPr="00B55559">
              <w:rPr>
                <w:sz w:val="20"/>
              </w:rPr>
              <w:t>core</w:t>
            </w:r>
            <w:r w:rsidRPr="00B55559">
              <w:rPr>
                <w:sz w:val="20"/>
              </w:rPr>
              <w:t>d</w:t>
            </w:r>
            <w:r w:rsidR="009D6309" w:rsidRPr="00B55559">
              <w:rPr>
                <w:sz w:val="20"/>
              </w:rPr>
              <w:t xml:space="preserve"> 3 or better on a 4-point rubric</w:t>
            </w:r>
            <w:r w:rsidRPr="00B55559">
              <w:rPr>
                <w:sz w:val="20"/>
              </w:rPr>
              <w:t xml:space="preserve">) </w:t>
            </w:r>
          </w:p>
          <w:p w14:paraId="7946C0FB" w14:textId="77777777" w:rsidR="009D6309" w:rsidRPr="00B55559" w:rsidRDefault="009D6309" w:rsidP="00351663">
            <w:pPr>
              <w:rPr>
                <w:color w:val="0070C0"/>
                <w:sz w:val="20"/>
              </w:rPr>
            </w:pPr>
          </w:p>
          <w:p w14:paraId="09D5A07B" w14:textId="77777777" w:rsidR="00E06F48" w:rsidRPr="00B55559" w:rsidRDefault="00E06F48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Sample:</w:t>
            </w:r>
          </w:p>
          <w:p w14:paraId="4DF2BFFC" w14:textId="77777777" w:rsidR="00844230" w:rsidRPr="00B55559" w:rsidRDefault="00844230" w:rsidP="00351663">
            <w:pPr>
              <w:rPr>
                <w:sz w:val="20"/>
              </w:rPr>
            </w:pPr>
            <w:r w:rsidRPr="00B55559">
              <w:rPr>
                <w:sz w:val="20"/>
              </w:rPr>
              <w:t>One student per group will be randomly selected for the sample. 10 or 10% whichever is greater.</w:t>
            </w:r>
          </w:p>
          <w:p w14:paraId="1B5D8065" w14:textId="77777777" w:rsidR="00AA049E" w:rsidRDefault="00AA049E" w:rsidP="00351663">
            <w:pPr>
              <w:rPr>
                <w:i/>
                <w:sz w:val="20"/>
              </w:rPr>
            </w:pPr>
          </w:p>
          <w:p w14:paraId="2E757104" w14:textId="65F25D6D" w:rsidR="00B55559" w:rsidRPr="00844230" w:rsidRDefault="00B55559" w:rsidP="00351663">
            <w:pPr>
              <w:rPr>
                <w:i/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51FCEA6B" w:rsidR="009D6309" w:rsidRPr="00B55559" w:rsidRDefault="00A9496E" w:rsidP="00B55559">
            <w:pPr>
              <w:rPr>
                <w:color w:val="FF0000"/>
                <w:sz w:val="20"/>
                <w:szCs w:val="20"/>
              </w:rPr>
            </w:pPr>
            <w:r w:rsidRPr="00B55559">
              <w:rPr>
                <w:sz w:val="20"/>
                <w:szCs w:val="20"/>
              </w:rPr>
              <w:t>Participate in the collaborative development of a</w:t>
            </w:r>
            <w:r w:rsidR="00907223" w:rsidRPr="00B55559">
              <w:rPr>
                <w:sz w:val="20"/>
                <w:szCs w:val="20"/>
              </w:rPr>
              <w:t xml:space="preserve"> presentation proposing various strategies</w:t>
            </w:r>
            <w:r w:rsidRPr="00B55559">
              <w:rPr>
                <w:sz w:val="20"/>
                <w:szCs w:val="20"/>
              </w:rPr>
              <w:t xml:space="preserve"> for addressing a business problem </w:t>
            </w:r>
            <w:r w:rsidR="00907223" w:rsidRPr="00B55559">
              <w:rPr>
                <w:sz w:val="20"/>
                <w:szCs w:val="20"/>
              </w:rPr>
              <w:t>that incorporates</w:t>
            </w:r>
            <w:r w:rsidRPr="00B55559">
              <w:rPr>
                <w:sz w:val="20"/>
                <w:szCs w:val="20"/>
              </w:rPr>
              <w:t xml:space="preserve"> the insights of global, international, and intercultural insights into the problem</w:t>
            </w:r>
            <w:r w:rsidR="00B775E5" w:rsidRPr="00B55559"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9D6309">
        <w:trPr>
          <w:trHeight w:val="1322"/>
        </w:trPr>
        <w:tc>
          <w:tcPr>
            <w:tcW w:w="12831" w:type="dxa"/>
            <w:gridSpan w:val="3"/>
          </w:tcPr>
          <w:p w14:paraId="6D135D95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AFA147E" w14:textId="77777777" w:rsidR="00B55559" w:rsidRDefault="00B55559" w:rsidP="00351663">
            <w:pPr>
              <w:rPr>
                <w:i/>
                <w:color w:val="0070C0"/>
                <w:sz w:val="20"/>
              </w:rPr>
            </w:pPr>
          </w:p>
          <w:p w14:paraId="06F0E6E4" w14:textId="77777777" w:rsidR="00B55559" w:rsidRDefault="00B55559" w:rsidP="00351663">
            <w:pPr>
              <w:rPr>
                <w:i/>
                <w:color w:val="0070C0"/>
                <w:sz w:val="20"/>
              </w:rPr>
            </w:pPr>
          </w:p>
          <w:p w14:paraId="62D66662" w14:textId="77777777" w:rsidR="00B55559" w:rsidRDefault="00B55559" w:rsidP="00351663">
            <w:pPr>
              <w:rPr>
                <w:i/>
                <w:color w:val="0070C0"/>
                <w:sz w:val="20"/>
              </w:rPr>
            </w:pPr>
          </w:p>
          <w:p w14:paraId="5622A839" w14:textId="77777777" w:rsidR="00B55559" w:rsidRDefault="00B55559" w:rsidP="00351663">
            <w:pPr>
              <w:rPr>
                <w:i/>
                <w:color w:val="0070C0"/>
                <w:sz w:val="20"/>
              </w:rPr>
            </w:pPr>
          </w:p>
          <w:p w14:paraId="5494B6D4" w14:textId="77777777" w:rsidR="00B55559" w:rsidRPr="00C01161" w:rsidRDefault="00B55559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127EA8" w:rsidRDefault="00127EA8">
      <w:r>
        <w:separator/>
      </w:r>
    </w:p>
  </w:endnote>
  <w:endnote w:type="continuationSeparator" w:id="0">
    <w:p w14:paraId="109A313A" w14:textId="77777777" w:rsidR="00127EA8" w:rsidRDefault="0012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127EA8" w:rsidRDefault="00127EA8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127EA8" w:rsidRDefault="00127E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127EA8" w:rsidRPr="00795F81" w:rsidRDefault="00127EA8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55559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127EA8" w:rsidRPr="007D21C5" w:rsidRDefault="00127EA8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127EA8" w:rsidRDefault="00127EA8">
      <w:r>
        <w:separator/>
      </w:r>
    </w:p>
  </w:footnote>
  <w:footnote w:type="continuationSeparator" w:id="0">
    <w:p w14:paraId="7697417F" w14:textId="77777777" w:rsidR="00127EA8" w:rsidRDefault="00127E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127EA8" w:rsidRDefault="00127EA8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127EA8" w:rsidRPr="005967B0" w:rsidRDefault="00127EA8" w:rsidP="00B55559">
    <w:pPr>
      <w:ind w:left="90"/>
      <w:rPr>
        <w:b/>
        <w:bCs/>
        <w:sz w:val="28"/>
        <w:szCs w:val="28"/>
      </w:rPr>
    </w:pPr>
    <w:r w:rsidRPr="005967B0">
      <w:rPr>
        <w:b/>
        <w:bCs/>
        <w:sz w:val="28"/>
        <w:szCs w:val="28"/>
      </w:rPr>
      <w:t>Global Learning Course</w:t>
    </w:r>
  </w:p>
  <w:p w14:paraId="57C20E13" w14:textId="32CD2BF7" w:rsidR="00127EA8" w:rsidRDefault="00127EA8" w:rsidP="00B55559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127EA8" w:rsidRPr="00FD3E31" w:rsidRDefault="00127EA8" w:rsidP="00B55559">
    <w:pPr>
      <w:ind w:left="90"/>
      <w:rPr>
        <w:b/>
        <w:sz w:val="16"/>
        <w:szCs w:val="16"/>
      </w:rPr>
    </w:pPr>
  </w:p>
  <w:p w14:paraId="37997F31" w14:textId="58E45984" w:rsidR="00127EA8" w:rsidRPr="00581F94" w:rsidRDefault="00127EA8" w:rsidP="00B55559">
    <w:pPr>
      <w:ind w:left="90"/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16B15278" w14:textId="1455259D" w:rsidR="00127EA8" w:rsidRPr="00581F94" w:rsidRDefault="00127EA8" w:rsidP="00B55559">
    <w:pPr>
      <w:ind w:left="90"/>
      <w:rPr>
        <w:sz w:val="20"/>
      </w:rPr>
    </w:pPr>
    <w:r w:rsidRPr="00581F94">
      <w:rPr>
        <w:sz w:val="20"/>
      </w:rPr>
      <w:t xml:space="preserve">Course:  </w:t>
    </w:r>
    <w:r w:rsidR="00A9496E" w:rsidRPr="00B55559">
      <w:rPr>
        <w:sz w:val="20"/>
      </w:rPr>
      <w:t>COM 4430</w:t>
    </w:r>
    <w:r w:rsidRPr="00B55559">
      <w:rPr>
        <w:sz w:val="20"/>
      </w:rPr>
      <w:t xml:space="preserve"> </w:t>
    </w:r>
    <w:r w:rsidR="00572A88" w:rsidRPr="00B55559">
      <w:rPr>
        <w:sz w:val="20"/>
      </w:rPr>
      <w:t>International Business Communication</w:t>
    </w:r>
    <w:r w:rsidRPr="00581F94">
      <w:rPr>
        <w:sz w:val="20"/>
      </w:rPr>
      <w:tab/>
    </w:r>
  </w:p>
  <w:p w14:paraId="2BB58D01" w14:textId="15102540" w:rsidR="00127EA8" w:rsidRPr="00581F94" w:rsidRDefault="00127EA8" w:rsidP="00B55559">
    <w:pPr>
      <w:ind w:left="90"/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55559">
      <w:rPr>
        <w:sz w:val="20"/>
      </w:rPr>
      <w:t>Communication Arts (CARTA)</w:t>
    </w:r>
    <w:r w:rsidR="00B55559">
      <w:rPr>
        <w:sz w:val="20"/>
      </w:rPr>
      <w:tab/>
    </w:r>
    <w:r>
      <w:rPr>
        <w:sz w:val="20"/>
      </w:rPr>
      <w:t>Degree Program: Communication Arts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A71A8D"/>
    <w:multiLevelType w:val="hybridMultilevel"/>
    <w:tmpl w:val="970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127EA8"/>
    <w:rsid w:val="001A6D08"/>
    <w:rsid w:val="001D3AAD"/>
    <w:rsid w:val="002434C6"/>
    <w:rsid w:val="002A2DAE"/>
    <w:rsid w:val="00345845"/>
    <w:rsid w:val="00351663"/>
    <w:rsid w:val="003E132D"/>
    <w:rsid w:val="003F3DB7"/>
    <w:rsid w:val="00445D50"/>
    <w:rsid w:val="00521FFD"/>
    <w:rsid w:val="00572A88"/>
    <w:rsid w:val="00581F94"/>
    <w:rsid w:val="005967B0"/>
    <w:rsid w:val="005C0651"/>
    <w:rsid w:val="005C58EB"/>
    <w:rsid w:val="006A06CE"/>
    <w:rsid w:val="006F77DC"/>
    <w:rsid w:val="007505D0"/>
    <w:rsid w:val="007821C4"/>
    <w:rsid w:val="00795F81"/>
    <w:rsid w:val="007D21C5"/>
    <w:rsid w:val="0081316E"/>
    <w:rsid w:val="00841300"/>
    <w:rsid w:val="00844230"/>
    <w:rsid w:val="008E2DC9"/>
    <w:rsid w:val="00907223"/>
    <w:rsid w:val="00943D59"/>
    <w:rsid w:val="009D6309"/>
    <w:rsid w:val="00A0004D"/>
    <w:rsid w:val="00A26EED"/>
    <w:rsid w:val="00A44F70"/>
    <w:rsid w:val="00A67A63"/>
    <w:rsid w:val="00A9496E"/>
    <w:rsid w:val="00AA049E"/>
    <w:rsid w:val="00B41437"/>
    <w:rsid w:val="00B55559"/>
    <w:rsid w:val="00B775E5"/>
    <w:rsid w:val="00B95595"/>
    <w:rsid w:val="00BE6191"/>
    <w:rsid w:val="00C20319"/>
    <w:rsid w:val="00C7636F"/>
    <w:rsid w:val="00C85AD3"/>
    <w:rsid w:val="00D46EE4"/>
    <w:rsid w:val="00D752D6"/>
    <w:rsid w:val="00DA5804"/>
    <w:rsid w:val="00DC61D0"/>
    <w:rsid w:val="00E06F48"/>
    <w:rsid w:val="00E6631C"/>
    <w:rsid w:val="00ED2386"/>
    <w:rsid w:val="00F32154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0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0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2013-01-22T20:04:00Z</cp:lastPrinted>
  <dcterms:created xsi:type="dcterms:W3CDTF">2016-09-07T16:32:00Z</dcterms:created>
  <dcterms:modified xsi:type="dcterms:W3CDTF">2016-09-07T16:32:00Z</dcterms:modified>
</cp:coreProperties>
</file>