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>Assessment Activity/Artifact:</w:t>
            </w:r>
          </w:p>
          <w:p w:rsidR="00402085" w:rsidRPr="00402085" w:rsidRDefault="00402085" w:rsidP="00402085">
            <w:pPr>
              <w:rPr>
                <w:b/>
                <w:sz w:val="18"/>
                <w:szCs w:val="18"/>
              </w:rPr>
            </w:pPr>
            <w:r w:rsidRPr="00402085">
              <w:rPr>
                <w:b/>
                <w:sz w:val="18"/>
                <w:szCs w:val="18"/>
              </w:rPr>
              <w:t xml:space="preserve">Group Cultural Analysis &amp; Presentation- </w:t>
            </w:r>
            <w:r w:rsidRPr="00402085">
              <w:rPr>
                <w:b/>
                <w:bCs/>
                <w:sz w:val="18"/>
                <w:szCs w:val="18"/>
              </w:rPr>
              <w:t xml:space="preserve">(20% </w:t>
            </w:r>
            <w:r w:rsidRPr="00402085">
              <w:rPr>
                <w:b/>
                <w:sz w:val="18"/>
                <w:szCs w:val="18"/>
              </w:rPr>
              <w:t>of overall grade</w:t>
            </w:r>
            <w:r w:rsidRPr="00402085">
              <w:rPr>
                <w:b/>
                <w:bCs/>
                <w:sz w:val="18"/>
                <w:szCs w:val="18"/>
              </w:rPr>
              <w:t xml:space="preserve">) </w:t>
            </w:r>
            <w:r w:rsidRPr="00402085">
              <w:rPr>
                <w:sz w:val="18"/>
                <w:szCs w:val="18"/>
              </w:rPr>
              <w:t xml:space="preserve">To help assist in developing </w:t>
            </w:r>
            <w:r>
              <w:rPr>
                <w:sz w:val="18"/>
                <w:szCs w:val="18"/>
              </w:rPr>
              <w:t xml:space="preserve">global awareness, students </w:t>
            </w:r>
            <w:r w:rsidRPr="00402085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 in groups to analyze a culture</w:t>
            </w:r>
            <w:r w:rsidRPr="00402085">
              <w:rPr>
                <w:sz w:val="18"/>
                <w:szCs w:val="18"/>
              </w:rPr>
              <w:t xml:space="preserve"> and present their research to the class. Groups research and write a term paper comparing/contrasting various cultures, the beliefs, values, norms, and social practices of those chosen cultures. The group present</w:t>
            </w:r>
            <w:r>
              <w:rPr>
                <w:sz w:val="18"/>
                <w:szCs w:val="18"/>
              </w:rPr>
              <w:t>s</w:t>
            </w:r>
            <w:r w:rsidRPr="00402085">
              <w:rPr>
                <w:sz w:val="18"/>
                <w:szCs w:val="18"/>
              </w:rPr>
              <w:t xml:space="preserve"> their findings and teach</w:t>
            </w:r>
            <w:r>
              <w:rPr>
                <w:sz w:val="18"/>
                <w:szCs w:val="18"/>
              </w:rPr>
              <w:t>es</w:t>
            </w:r>
            <w:r w:rsidRPr="00402085">
              <w:rPr>
                <w:sz w:val="18"/>
                <w:szCs w:val="18"/>
              </w:rPr>
              <w:t xml:space="preserve"> the class about verbal, nonverbal, and relational communication of those two cultures.  Finally, groups analyze how the culture and its communication are interrelated. </w:t>
            </w: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 xml:space="preserve">Evaluation Process:  </w:t>
            </w: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 xml:space="preserve">A </w:t>
            </w:r>
            <w:proofErr w:type="gramStart"/>
            <w:r w:rsidRPr="00402085">
              <w:rPr>
                <w:sz w:val="18"/>
                <w:szCs w:val="18"/>
              </w:rPr>
              <w:t>five point</w:t>
            </w:r>
            <w:proofErr w:type="gramEnd"/>
            <w:r w:rsidRPr="00402085">
              <w:rPr>
                <w:sz w:val="18"/>
                <w:szCs w:val="18"/>
              </w:rPr>
              <w:t xml:space="preserve"> rubric will evaluate the student’s ability to demonstrate knowledge of the interrelatedness of local, global, international, and intercultural issues, trends, and systems.</w:t>
            </w: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>Minimum Criteria for Success:</w:t>
            </w:r>
          </w:p>
          <w:p w:rsid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 xml:space="preserve">Score of 2 </w:t>
            </w:r>
          </w:p>
          <w:p w:rsidR="00402085" w:rsidRDefault="00402085" w:rsidP="00402085">
            <w:pPr>
              <w:rPr>
                <w:sz w:val="18"/>
                <w:szCs w:val="18"/>
              </w:rPr>
            </w:pPr>
          </w:p>
          <w:p w:rsidR="00E06F48" w:rsidRPr="00402085" w:rsidRDefault="00E06F48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>Sample:</w:t>
            </w:r>
            <w:r w:rsidR="00402085">
              <w:rPr>
                <w:sz w:val="18"/>
                <w:szCs w:val="18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CC6474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FB3397" w:rsidRDefault="00FB3397" w:rsidP="00351663">
            <w:pPr>
              <w:rPr>
                <w:sz w:val="20"/>
              </w:rPr>
            </w:pPr>
            <w:r w:rsidRPr="00FB3397">
              <w:rPr>
                <w:sz w:val="20"/>
              </w:rPr>
              <w:t xml:space="preserve">Students will be able to demonstrate an understanding of the interrelatedness of local, global, international, and intercultural issues, </w:t>
            </w:r>
            <w:r w:rsidRPr="00FB3397">
              <w:rPr>
                <w:sz w:val="20"/>
              </w:rPr>
              <w:tab/>
              <w:t>trends, and systems</w:t>
            </w:r>
            <w:r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CC6474" w:rsidRPr="00C01161" w:rsidRDefault="00CC6474" w:rsidP="00CC647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402085" w:rsidRDefault="00E06F48" w:rsidP="00351663">
            <w:pPr>
              <w:rPr>
                <w:rFonts w:cs="Arial"/>
                <w:b/>
                <w:sz w:val="18"/>
                <w:szCs w:val="18"/>
              </w:rPr>
            </w:pPr>
            <w:r w:rsidRPr="00402085">
              <w:rPr>
                <w:rFonts w:cs="Arial"/>
                <w:b/>
                <w:sz w:val="18"/>
                <w:szCs w:val="18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>Assessment Activity/Artifact:</w:t>
            </w: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b/>
                <w:bCs/>
                <w:sz w:val="18"/>
                <w:szCs w:val="18"/>
              </w:rPr>
              <w:t>8 Text Book Reading/In Class Hand Out &amp; Analysis Essays &amp; In-class Discussions – (40% of overall grade) </w:t>
            </w:r>
            <w:r w:rsidRPr="00402085">
              <w:rPr>
                <w:sz w:val="18"/>
                <w:szCs w:val="18"/>
              </w:rPr>
              <w:t>To develop an understanding and perspective of intercultural communication, students examine cases which</w:t>
            </w:r>
            <w:r>
              <w:rPr>
                <w:sz w:val="18"/>
                <w:szCs w:val="18"/>
              </w:rPr>
              <w:t xml:space="preserve"> apply course concepts and text</w:t>
            </w:r>
            <w:r w:rsidRPr="00402085">
              <w:rPr>
                <w:sz w:val="18"/>
                <w:szCs w:val="18"/>
              </w:rPr>
              <w:t>book readings to concrete situations. </w:t>
            </w:r>
            <w:r>
              <w:rPr>
                <w:sz w:val="18"/>
                <w:szCs w:val="18"/>
              </w:rPr>
              <w:t>They are</w:t>
            </w:r>
            <w:r w:rsidRPr="00402085">
              <w:rPr>
                <w:sz w:val="18"/>
                <w:szCs w:val="18"/>
              </w:rPr>
              <w:t xml:space="preserve"> expected to read all of the assigned readings and incorporate sources from readings into </w:t>
            </w:r>
            <w:r>
              <w:rPr>
                <w:sz w:val="18"/>
                <w:szCs w:val="18"/>
              </w:rPr>
              <w:t xml:space="preserve">the </w:t>
            </w:r>
            <w:r w:rsidRPr="00402085">
              <w:rPr>
                <w:sz w:val="18"/>
                <w:szCs w:val="18"/>
              </w:rPr>
              <w:t xml:space="preserve">brief </w:t>
            </w:r>
            <w:r>
              <w:rPr>
                <w:sz w:val="18"/>
                <w:szCs w:val="18"/>
              </w:rPr>
              <w:t>discussion and analysis essay. F</w:t>
            </w:r>
            <w:r w:rsidRPr="00402085">
              <w:rPr>
                <w:sz w:val="18"/>
                <w:szCs w:val="18"/>
              </w:rPr>
              <w:t xml:space="preserve">or each reading </w:t>
            </w:r>
            <w:r>
              <w:rPr>
                <w:sz w:val="18"/>
                <w:szCs w:val="18"/>
              </w:rPr>
              <w:t xml:space="preserve">students </w:t>
            </w:r>
            <w:r w:rsidRPr="00402085">
              <w:rPr>
                <w:sz w:val="18"/>
                <w:szCs w:val="18"/>
              </w:rPr>
              <w:t xml:space="preserve">write and submit a brief 1 page (2 pages maximum) essay (2 to 3 paragraphs typed and </w:t>
            </w:r>
            <w:proofErr w:type="gramStart"/>
            <w:r w:rsidRPr="00402085">
              <w:rPr>
                <w:sz w:val="18"/>
                <w:szCs w:val="18"/>
              </w:rPr>
              <w:t>double spaced</w:t>
            </w:r>
            <w:proofErr w:type="gramEnd"/>
            <w:r w:rsidRPr="00402085">
              <w:rPr>
                <w:sz w:val="18"/>
                <w:szCs w:val="18"/>
              </w:rPr>
              <w:t>) that addresses one (or two) particular issue(s) that is mo</w:t>
            </w:r>
            <w:r>
              <w:rPr>
                <w:sz w:val="18"/>
                <w:szCs w:val="18"/>
              </w:rPr>
              <w:t>st relevant or important to their</w:t>
            </w:r>
            <w:r w:rsidRPr="004020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personal and/or professional lives. W</w:t>
            </w:r>
            <w:r w:rsidRPr="00402085">
              <w:rPr>
                <w:sz w:val="18"/>
                <w:szCs w:val="18"/>
              </w:rPr>
              <w:t>ritten assign</w:t>
            </w:r>
            <w:r>
              <w:rPr>
                <w:sz w:val="18"/>
                <w:szCs w:val="18"/>
              </w:rPr>
              <w:t>ments are also the basis for weekly in class discussions.</w:t>
            </w: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>Evaluation Process:</w:t>
            </w: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 xml:space="preserve">Three </w:t>
            </w:r>
            <w:proofErr w:type="gramStart"/>
            <w:r w:rsidRPr="00402085">
              <w:rPr>
                <w:sz w:val="18"/>
                <w:szCs w:val="18"/>
              </w:rPr>
              <w:t>point</w:t>
            </w:r>
            <w:proofErr w:type="gramEnd"/>
            <w:r w:rsidRPr="00402085">
              <w:rPr>
                <w:sz w:val="18"/>
                <w:szCs w:val="18"/>
              </w:rPr>
              <w:t xml:space="preserve"> rubric will evaluate the student’s ability to conduct a multi-perspective analysis of local, global, international, and/or intercultural problems.</w:t>
            </w: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</w:p>
          <w:p w:rsidR="00402085" w:rsidRPr="00402085" w:rsidRDefault="00402085" w:rsidP="00402085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>Minimum Criteria for Success:</w:t>
            </w:r>
          </w:p>
          <w:p w:rsidR="00E06F48" w:rsidRDefault="00402085" w:rsidP="00351663">
            <w:pPr>
              <w:rPr>
                <w:sz w:val="18"/>
                <w:szCs w:val="18"/>
              </w:rPr>
            </w:pPr>
            <w:r w:rsidRPr="00402085">
              <w:rPr>
                <w:sz w:val="18"/>
                <w:szCs w:val="18"/>
              </w:rPr>
              <w:t xml:space="preserve">Score of 5 </w:t>
            </w:r>
          </w:p>
          <w:p w:rsidR="00402085" w:rsidRDefault="00402085" w:rsidP="00351663">
            <w:pPr>
              <w:rPr>
                <w:sz w:val="18"/>
                <w:szCs w:val="18"/>
              </w:rPr>
            </w:pPr>
          </w:p>
          <w:p w:rsidR="00E06F48" w:rsidRPr="00402085" w:rsidRDefault="00402085" w:rsidP="00351663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Sample: All students will be assessed.</w:t>
            </w:r>
          </w:p>
          <w:p w:rsidR="00E06F48" w:rsidRPr="00402085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343" w:type="dxa"/>
            <w:vMerge w:val="restart"/>
          </w:tcPr>
          <w:p w:rsidR="00CC6474" w:rsidRPr="00C01161" w:rsidRDefault="00CC6474" w:rsidP="00CC647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FB3397" w:rsidRPr="00FB3397" w:rsidRDefault="00FB3397" w:rsidP="00FB3397">
            <w:pPr>
              <w:rPr>
                <w:sz w:val="20"/>
              </w:rPr>
            </w:pPr>
            <w:r w:rsidRPr="00FB3397">
              <w:rPr>
                <w:sz w:val="20"/>
              </w:rPr>
              <w:t>Students will be able to assemble a multi-perspective analysis of an issue</w:t>
            </w:r>
            <w:r>
              <w:rPr>
                <w:sz w:val="20"/>
              </w:rPr>
              <w:t>.</w:t>
            </w:r>
            <w:r w:rsidRPr="00FB3397">
              <w:rPr>
                <w:sz w:val="20"/>
              </w:rPr>
              <w:t xml:space="preserve"> </w:t>
            </w:r>
          </w:p>
          <w:p w:rsidR="00FB3397" w:rsidRPr="00FB3397" w:rsidRDefault="00FB3397" w:rsidP="00FB3397">
            <w:pPr>
              <w:rPr>
                <w:i/>
                <w:color w:val="0070C0"/>
                <w:sz w:val="20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CC6474" w:rsidRPr="00C01161" w:rsidRDefault="00CC6474" w:rsidP="00CC647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402085" w:rsidRPr="00402085" w:rsidRDefault="00402085" w:rsidP="00402085">
            <w:pPr>
              <w:rPr>
                <w:sz w:val="20"/>
              </w:rPr>
            </w:pPr>
            <w:r w:rsidRPr="00402085">
              <w:rPr>
                <w:sz w:val="20"/>
              </w:rPr>
              <w:t>Assessment Activity/Artifact:</w:t>
            </w:r>
          </w:p>
          <w:p w:rsidR="00402085" w:rsidRPr="00402085" w:rsidRDefault="00402085" w:rsidP="00402085">
            <w:pPr>
              <w:rPr>
                <w:b/>
                <w:bCs/>
                <w:sz w:val="20"/>
                <w:u w:val="single"/>
              </w:rPr>
            </w:pPr>
            <w:r w:rsidRPr="00402085">
              <w:rPr>
                <w:b/>
                <w:sz w:val="20"/>
              </w:rPr>
              <w:t>Intercultural Experience Essay and Co-Curricular Activity -</w:t>
            </w:r>
            <w:r>
              <w:rPr>
                <w:b/>
                <w:sz w:val="20"/>
              </w:rPr>
              <w:t xml:space="preserve"> </w:t>
            </w:r>
            <w:r w:rsidRPr="00402085">
              <w:rPr>
                <w:sz w:val="20"/>
              </w:rPr>
              <w:t>To develop global engagement, students must partake in an intercultural experience outside of the classroom. This experience can take any form. Students will then write a one-page reflection of how their experience has made them a more competent intercultural communicator.</w:t>
            </w:r>
          </w:p>
          <w:p w:rsidR="00402085" w:rsidRPr="00402085" w:rsidRDefault="00402085" w:rsidP="00402085">
            <w:pPr>
              <w:rPr>
                <w:b/>
                <w:bCs/>
                <w:sz w:val="20"/>
                <w:u w:val="single"/>
              </w:rPr>
            </w:pPr>
          </w:p>
          <w:p w:rsidR="00402085" w:rsidRPr="00402085" w:rsidRDefault="00402085" w:rsidP="00402085">
            <w:pPr>
              <w:rPr>
                <w:sz w:val="20"/>
              </w:rPr>
            </w:pPr>
            <w:r w:rsidRPr="00402085">
              <w:rPr>
                <w:sz w:val="20"/>
              </w:rPr>
              <w:t>Evaluation Process:</w:t>
            </w:r>
          </w:p>
          <w:p w:rsidR="00402085" w:rsidRPr="00402085" w:rsidRDefault="00402085" w:rsidP="00402085">
            <w:pPr>
              <w:rPr>
                <w:sz w:val="20"/>
              </w:rPr>
            </w:pPr>
            <w:r w:rsidRPr="00402085">
              <w:rPr>
                <w:sz w:val="20"/>
              </w:rPr>
              <w:t xml:space="preserve">A </w:t>
            </w:r>
            <w:proofErr w:type="gramStart"/>
            <w:r w:rsidRPr="00402085">
              <w:rPr>
                <w:sz w:val="20"/>
              </w:rPr>
              <w:t>five point</w:t>
            </w:r>
            <w:proofErr w:type="gramEnd"/>
            <w:r w:rsidRPr="00402085">
              <w:rPr>
                <w:sz w:val="20"/>
              </w:rPr>
              <w:t xml:space="preserve"> rubric will evaluate the student’s willingness to engage in local, global, international, and intercultural problem solving.</w:t>
            </w:r>
          </w:p>
          <w:p w:rsidR="00402085" w:rsidRPr="00402085" w:rsidRDefault="00402085" w:rsidP="00402085">
            <w:pPr>
              <w:rPr>
                <w:sz w:val="20"/>
              </w:rPr>
            </w:pPr>
          </w:p>
          <w:p w:rsidR="00402085" w:rsidRPr="00402085" w:rsidRDefault="00402085" w:rsidP="00402085">
            <w:pPr>
              <w:rPr>
                <w:sz w:val="20"/>
              </w:rPr>
            </w:pPr>
          </w:p>
          <w:p w:rsidR="00402085" w:rsidRPr="00402085" w:rsidRDefault="00402085" w:rsidP="00402085">
            <w:pPr>
              <w:rPr>
                <w:sz w:val="20"/>
              </w:rPr>
            </w:pPr>
            <w:r w:rsidRPr="00402085">
              <w:rPr>
                <w:sz w:val="20"/>
              </w:rPr>
              <w:t>Minimum Criteria for Success:</w:t>
            </w:r>
          </w:p>
          <w:p w:rsidR="00402085" w:rsidRPr="00402085" w:rsidRDefault="00402085" w:rsidP="00402085">
            <w:pPr>
              <w:rPr>
                <w:sz w:val="20"/>
              </w:rPr>
            </w:pPr>
            <w:r w:rsidRPr="00402085">
              <w:rPr>
                <w:sz w:val="20"/>
              </w:rPr>
              <w:t xml:space="preserve">Score </w:t>
            </w:r>
            <w:proofErr w:type="gramStart"/>
            <w:r w:rsidRPr="00402085">
              <w:rPr>
                <w:sz w:val="20"/>
              </w:rPr>
              <w:t>of  2</w:t>
            </w:r>
            <w:proofErr w:type="gramEnd"/>
          </w:p>
          <w:p w:rsidR="00402085" w:rsidRPr="00402085" w:rsidRDefault="00402085" w:rsidP="00402085">
            <w:pPr>
              <w:rPr>
                <w:sz w:val="20"/>
              </w:rPr>
            </w:pPr>
          </w:p>
          <w:p w:rsidR="00E06F48" w:rsidRDefault="00402085" w:rsidP="00351663">
            <w:pPr>
              <w:rPr>
                <w:sz w:val="20"/>
              </w:rPr>
            </w:pPr>
            <w:r w:rsidRPr="00402085">
              <w:rPr>
                <w:sz w:val="20"/>
              </w:rPr>
              <w:t>Sample:</w:t>
            </w:r>
            <w:r>
              <w:rPr>
                <w:sz w:val="20"/>
              </w:rPr>
              <w:t xml:space="preserve"> All students will be assessed.</w:t>
            </w:r>
          </w:p>
          <w:p w:rsidR="00402085" w:rsidRPr="00402085" w:rsidRDefault="00402085" w:rsidP="00351663">
            <w:pPr>
              <w:rPr>
                <w:sz w:val="20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CC6474" w:rsidRPr="00C01161" w:rsidRDefault="00CC6474" w:rsidP="00CC647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FB3397" w:rsidRDefault="00FB3397" w:rsidP="00351663">
            <w:pPr>
              <w:rPr>
                <w:sz w:val="20"/>
              </w:rPr>
            </w:pPr>
            <w:r w:rsidRPr="00FB3397">
              <w:rPr>
                <w:sz w:val="20"/>
              </w:rPr>
              <w:t>Students will demonstrate willingness to address local, global, international, and intercultural issues by taking action within the context of their own lives</w:t>
            </w:r>
            <w:r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CC6474" w:rsidRPr="00C01161" w:rsidRDefault="00CC6474" w:rsidP="00CC647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8" w:rsidRDefault="00E06F48">
      <w:r>
        <w:separator/>
      </w:r>
    </w:p>
  </w:endnote>
  <w:endnote w:type="continuationSeparator" w:id="0">
    <w:p w:rsidR="00E06F48" w:rsidRDefault="00E0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0F146E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0F146E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2226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8" w:rsidRDefault="00E06F48">
      <w:r>
        <w:separator/>
      </w:r>
    </w:p>
  </w:footnote>
  <w:footnote w:type="continuationSeparator" w:id="0">
    <w:p w:rsidR="00E06F48" w:rsidRDefault="00E06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4591B7E6" wp14:editId="0248D038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810AF7" w:rsidP="00581F94">
    <w:pPr>
      <w:rPr>
        <w:b/>
        <w:sz w:val="20"/>
      </w:rPr>
    </w:pPr>
    <w:r>
      <w:rPr>
        <w:b/>
        <w:sz w:val="20"/>
      </w:rPr>
      <w:t>Global Learning Course</w:t>
    </w:r>
  </w:p>
  <w:p w:rsidR="00810AF7" w:rsidRPr="00581F94" w:rsidRDefault="00810AF7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FB3397">
      <w:rPr>
        <w:sz w:val="20"/>
      </w:rPr>
      <w:t>COM 3461, Intercultural Communication</w:t>
    </w:r>
    <w:r w:rsidRPr="00581F94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810AF7">
      <w:rPr>
        <w:sz w:val="20"/>
      </w:rPr>
      <w:t xml:space="preserve"> Communication Arts</w:t>
    </w:r>
    <w:r w:rsidR="00810AF7">
      <w:rPr>
        <w:sz w:val="20"/>
      </w:rPr>
      <w:tab/>
    </w:r>
    <w:r w:rsidR="00810AF7">
      <w:rPr>
        <w:sz w:val="20"/>
      </w:rPr>
      <w:tab/>
    </w:r>
    <w:r w:rsidR="00810AF7">
      <w:rPr>
        <w:sz w:val="20"/>
      </w:rPr>
      <w:tab/>
      <w:t>Degree Program: Communication Arts</w:t>
    </w:r>
    <w:r w:rsidR="00810AF7">
      <w:rPr>
        <w:sz w:val="20"/>
      </w:rPr>
      <w:tab/>
    </w:r>
    <w:r w:rsidR="00810AF7">
      <w:rPr>
        <w:sz w:val="20"/>
      </w:rPr>
      <w:tab/>
    </w:r>
    <w:r w:rsidR="00810AF7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6A6"/>
    <w:multiLevelType w:val="multilevel"/>
    <w:tmpl w:val="72B0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547D42"/>
    <w:multiLevelType w:val="hybridMultilevel"/>
    <w:tmpl w:val="4126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0F146E"/>
    <w:rsid w:val="0020477D"/>
    <w:rsid w:val="002434C6"/>
    <w:rsid w:val="00345845"/>
    <w:rsid w:val="00351663"/>
    <w:rsid w:val="003F3DB7"/>
    <w:rsid w:val="00402085"/>
    <w:rsid w:val="00445D50"/>
    <w:rsid w:val="00521FFD"/>
    <w:rsid w:val="0052226E"/>
    <w:rsid w:val="00581F94"/>
    <w:rsid w:val="005C58EB"/>
    <w:rsid w:val="006A06CE"/>
    <w:rsid w:val="006F77DC"/>
    <w:rsid w:val="007505D0"/>
    <w:rsid w:val="00795F81"/>
    <w:rsid w:val="00810AF7"/>
    <w:rsid w:val="008E2DC9"/>
    <w:rsid w:val="00943D59"/>
    <w:rsid w:val="00B41437"/>
    <w:rsid w:val="00C85AD3"/>
    <w:rsid w:val="00CC6474"/>
    <w:rsid w:val="00D46EE4"/>
    <w:rsid w:val="00DA5804"/>
    <w:rsid w:val="00DC61D0"/>
    <w:rsid w:val="00E06F48"/>
    <w:rsid w:val="00E6631C"/>
    <w:rsid w:val="00F45ECC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2016-09-15T19:28:00Z</dcterms:created>
  <dcterms:modified xsi:type="dcterms:W3CDTF">2016-09-15T19:28:00Z</dcterms:modified>
</cp:coreProperties>
</file>