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48" w:rsidRPr="009A3390" w:rsidRDefault="00E06F48" w:rsidP="00351663">
      <w:pPr>
        <w:rPr>
          <w:rFonts w:cs="Arial"/>
          <w:b/>
          <w:sz w:val="20"/>
          <w:szCs w:val="20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9A3390">
        <w:trPr>
          <w:trHeight w:val="305"/>
          <w:tblHeader/>
        </w:trPr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:rsidR="00E06F48" w:rsidRPr="009A339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390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9A3390" w:rsidRPr="009A3390">
        <w:trPr>
          <w:trHeight w:val="1140"/>
        </w:trPr>
        <w:tc>
          <w:tcPr>
            <w:tcW w:w="4343" w:type="dxa"/>
          </w:tcPr>
          <w:p w:rsidR="009A3390" w:rsidRPr="009A3390" w:rsidRDefault="009A3390" w:rsidP="00351663">
            <w:pPr>
              <w:rPr>
                <w:rFonts w:cs="Arial"/>
                <w:sz w:val="20"/>
                <w:szCs w:val="20"/>
              </w:rPr>
            </w:pPr>
          </w:p>
          <w:p w:rsidR="009A3390" w:rsidRPr="009A3390" w:rsidRDefault="009A3390" w:rsidP="00351663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  <w:u w:val="single"/>
              </w:rPr>
              <w:t>Global Awareness:</w:t>
            </w:r>
            <w:r w:rsidRPr="009A3390">
              <w:rPr>
                <w:rFonts w:cs="Arial"/>
                <w:sz w:val="20"/>
                <w:szCs w:val="20"/>
              </w:rPr>
              <w:t xml:space="preserve"> Students will be able to demonstrate knowledge of the</w:t>
            </w:r>
            <w:r w:rsidR="00C90316">
              <w:rPr>
                <w:rFonts w:cs="Arial"/>
                <w:sz w:val="20"/>
                <w:szCs w:val="20"/>
              </w:rPr>
              <w:t xml:space="preserve"> </w:t>
            </w:r>
            <w:r w:rsidRPr="009A3390">
              <w:rPr>
                <w:rFonts w:cs="Arial"/>
                <w:sz w:val="20"/>
                <w:szCs w:val="20"/>
              </w:rPr>
              <w:t>interrelatedness of local, global, international, and intercultural issues, trends, and systems.</w:t>
            </w:r>
          </w:p>
          <w:p w:rsidR="009A3390" w:rsidRPr="009A3390" w:rsidRDefault="009A3390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9A3390" w:rsidRPr="0095607D" w:rsidRDefault="009A3390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Assessment Activity/Artifact:</w:t>
            </w:r>
          </w:p>
          <w:p w:rsidR="009A3390" w:rsidRPr="009A3390" w:rsidRDefault="009A3390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1. Multiple-choice questions</w:t>
            </w:r>
          </w:p>
          <w:p w:rsidR="009A3390" w:rsidRPr="009A3390" w:rsidRDefault="009A3390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A3390" w:rsidRPr="0095607D" w:rsidRDefault="009A3390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Evaluation Process:</w:t>
            </w:r>
          </w:p>
          <w:p w:rsidR="009A3390" w:rsidRPr="009A3390" w:rsidRDefault="009A3390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1. Number of correct questions</w:t>
            </w:r>
          </w:p>
          <w:p w:rsidR="009A3390" w:rsidRPr="009A3390" w:rsidRDefault="009A3390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A3390" w:rsidRPr="0095607D" w:rsidRDefault="009A3390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Minimum Criteria for Success:</w:t>
            </w:r>
          </w:p>
          <w:p w:rsidR="009A3390" w:rsidRPr="009A3390" w:rsidRDefault="009A3390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 w:rsidR="00270FAE">
              <w:rPr>
                <w:rFonts w:cs="Arial"/>
                <w:color w:val="000000"/>
                <w:sz w:val="20"/>
                <w:szCs w:val="20"/>
              </w:rPr>
              <w:t>7</w:t>
            </w:r>
            <w:r w:rsidR="0085233F">
              <w:rPr>
                <w:rFonts w:cs="Arial"/>
                <w:color w:val="000000"/>
                <w:sz w:val="20"/>
                <w:szCs w:val="20"/>
              </w:rPr>
              <w:t>5</w:t>
            </w:r>
            <w:r w:rsidR="00270FAE">
              <w:rPr>
                <w:rFonts w:cs="Arial"/>
                <w:color w:val="000000"/>
                <w:sz w:val="20"/>
                <w:szCs w:val="20"/>
              </w:rPr>
              <w:t xml:space="preserve">% of </w:t>
            </w:r>
            <w:r w:rsidRPr="009A3390">
              <w:rPr>
                <w:rFonts w:cs="Arial"/>
                <w:color w:val="000000"/>
                <w:sz w:val="20"/>
                <w:szCs w:val="20"/>
              </w:rPr>
              <w:t>questions correct</w:t>
            </w:r>
          </w:p>
          <w:p w:rsidR="00270FAE" w:rsidRDefault="00270FAE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A3390" w:rsidRPr="0095607D" w:rsidRDefault="009A3390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Sample:</w:t>
            </w:r>
          </w:p>
          <w:p w:rsidR="009A3390" w:rsidRDefault="009A3390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All students will be assessed</w:t>
            </w:r>
          </w:p>
          <w:p w:rsidR="0095607D" w:rsidRDefault="0095607D" w:rsidP="00347056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5607D" w:rsidRPr="009A3390" w:rsidRDefault="0095607D" w:rsidP="00347056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A3390" w:rsidRPr="009A3390" w:rsidRDefault="009A3390" w:rsidP="00347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95607D" w:rsidRPr="0095607D" w:rsidRDefault="0095607D" w:rsidP="00351663">
            <w:pPr>
              <w:rPr>
                <w:rFonts w:cs="Arial"/>
                <w:i/>
                <w:color w:val="2E74B5" w:themeColor="accent5" w:themeShade="BF"/>
                <w:sz w:val="20"/>
                <w:szCs w:val="20"/>
              </w:rPr>
            </w:pPr>
            <w:r>
              <w:rPr>
                <w:rFonts w:cs="Arial"/>
                <w:i/>
                <w:color w:val="2E74B5" w:themeColor="accent5" w:themeShade="BF"/>
                <w:sz w:val="20"/>
                <w:szCs w:val="20"/>
              </w:rPr>
              <w:t>To be entered each time assessment is due</w:t>
            </w:r>
          </w:p>
          <w:p w:rsidR="0095607D" w:rsidRDefault="0095607D" w:rsidP="00351663">
            <w:pPr>
              <w:rPr>
                <w:rFonts w:cs="Arial"/>
                <w:sz w:val="20"/>
                <w:szCs w:val="20"/>
              </w:rPr>
            </w:pPr>
          </w:p>
          <w:p w:rsidR="00F44EAC" w:rsidRPr="009A3390" w:rsidRDefault="0095607D" w:rsidP="00351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</w:t>
            </w:r>
            <w:r w:rsidR="00F44EAC" w:rsidRPr="00F44EAC">
              <w:rPr>
                <w:rFonts w:cs="Arial"/>
                <w:sz w:val="20"/>
                <w:szCs w:val="20"/>
              </w:rPr>
              <w:t>XX% (XX) of the XX students completing the class achieved an overall minimum score of 75% on the exams.</w:t>
            </w:r>
          </w:p>
        </w:tc>
      </w:tr>
      <w:tr w:rsidR="00262B37" w:rsidRPr="009A3390">
        <w:trPr>
          <w:trHeight w:val="260"/>
        </w:trPr>
        <w:tc>
          <w:tcPr>
            <w:tcW w:w="4343" w:type="dxa"/>
          </w:tcPr>
          <w:p w:rsidR="00262B37" w:rsidRPr="009A3390" w:rsidRDefault="00262B37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262B37" w:rsidRPr="009A3390" w:rsidRDefault="00262B37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262B37" w:rsidRPr="009A3390" w:rsidRDefault="00262B37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262B37" w:rsidRPr="009A3390">
        <w:trPr>
          <w:trHeight w:val="2393"/>
        </w:trPr>
        <w:tc>
          <w:tcPr>
            <w:tcW w:w="4343" w:type="dxa"/>
          </w:tcPr>
          <w:p w:rsidR="00262B37" w:rsidRPr="009A3390" w:rsidRDefault="00262B37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262B37" w:rsidRPr="009A3390" w:rsidRDefault="00262B37" w:rsidP="00CA5CC5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sz w:val="20"/>
                <w:szCs w:val="20"/>
              </w:rPr>
              <w:t xml:space="preserve">Students will </w:t>
            </w:r>
            <w:r w:rsidR="00CA5CC5" w:rsidRPr="009A3390">
              <w:rPr>
                <w:rFonts w:cs="Arial"/>
                <w:sz w:val="20"/>
                <w:szCs w:val="20"/>
              </w:rPr>
              <w:t xml:space="preserve">develop an understanding of the </w:t>
            </w:r>
            <w:r w:rsidRPr="009A3390">
              <w:rPr>
                <w:rFonts w:cs="Arial"/>
                <w:sz w:val="20"/>
                <w:szCs w:val="20"/>
              </w:rPr>
              <w:t xml:space="preserve">interrelationship between crime and punishment </w:t>
            </w:r>
            <w:r w:rsidR="00CA5CC5" w:rsidRPr="009A3390">
              <w:rPr>
                <w:rFonts w:cs="Arial"/>
                <w:sz w:val="20"/>
                <w:szCs w:val="20"/>
              </w:rPr>
              <w:t xml:space="preserve">from </w:t>
            </w:r>
            <w:r w:rsidRPr="009A3390">
              <w:rPr>
                <w:rFonts w:cs="Arial"/>
                <w:sz w:val="20"/>
                <w:szCs w:val="20"/>
              </w:rPr>
              <w:t>a global, comparative perspective.</w:t>
            </w:r>
          </w:p>
        </w:tc>
        <w:tc>
          <w:tcPr>
            <w:tcW w:w="4343" w:type="dxa"/>
            <w:vMerge/>
          </w:tcPr>
          <w:p w:rsidR="00262B37" w:rsidRPr="009A3390" w:rsidRDefault="00262B37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262B37" w:rsidRPr="009A3390" w:rsidRDefault="00262B37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262B37" w:rsidRPr="009A3390">
        <w:trPr>
          <w:trHeight w:val="260"/>
        </w:trPr>
        <w:tc>
          <w:tcPr>
            <w:tcW w:w="13029" w:type="dxa"/>
            <w:gridSpan w:val="3"/>
          </w:tcPr>
          <w:p w:rsidR="00262B37" w:rsidRPr="009A3390" w:rsidRDefault="00262B37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262B37" w:rsidRPr="009A3390">
        <w:trPr>
          <w:trHeight w:val="1664"/>
        </w:trPr>
        <w:tc>
          <w:tcPr>
            <w:tcW w:w="13029" w:type="dxa"/>
            <w:gridSpan w:val="3"/>
          </w:tcPr>
          <w:p w:rsidR="0095607D" w:rsidRPr="0095607D" w:rsidRDefault="0095607D" w:rsidP="0095607D">
            <w:pPr>
              <w:rPr>
                <w:rFonts w:cs="Arial"/>
                <w:i/>
                <w:color w:val="2E74B5"/>
                <w:sz w:val="20"/>
                <w:szCs w:val="20"/>
              </w:rPr>
            </w:pPr>
            <w:r w:rsidRPr="0095607D">
              <w:rPr>
                <w:rFonts w:cs="Arial"/>
                <w:i/>
                <w:color w:val="2E74B5"/>
                <w:sz w:val="20"/>
                <w:szCs w:val="20"/>
              </w:rPr>
              <w:t>To be entered each time assessment is due</w:t>
            </w: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Pr="009A3390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</w:tr>
    </w:tbl>
    <w:p w:rsidR="00E06F48" w:rsidRPr="009A3390" w:rsidRDefault="00E06F48" w:rsidP="00351663">
      <w:pPr>
        <w:rPr>
          <w:rFonts w:cs="Arial"/>
          <w:b/>
          <w:sz w:val="20"/>
          <w:szCs w:val="20"/>
        </w:rPr>
      </w:pPr>
    </w:p>
    <w:p w:rsidR="00E06F48" w:rsidRPr="009A3390" w:rsidRDefault="009F4D93" w:rsidP="00351663">
      <w:pPr>
        <w:rPr>
          <w:rFonts w:cs="Arial"/>
          <w:b/>
          <w:sz w:val="20"/>
          <w:szCs w:val="20"/>
        </w:rPr>
      </w:pPr>
      <w:r w:rsidRPr="009A3390">
        <w:rPr>
          <w:rFonts w:cs="Arial"/>
          <w:b/>
          <w:sz w:val="20"/>
          <w:szCs w:val="20"/>
        </w:rPr>
        <w:br w:type="page"/>
      </w: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9A3390">
        <w:trPr>
          <w:trHeight w:val="305"/>
          <w:tblHeader/>
        </w:trPr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:rsidR="00E06F48" w:rsidRPr="009A339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390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270FAE" w:rsidRPr="009A3390">
        <w:trPr>
          <w:trHeight w:val="1140"/>
        </w:trPr>
        <w:tc>
          <w:tcPr>
            <w:tcW w:w="4343" w:type="dxa"/>
          </w:tcPr>
          <w:p w:rsidR="00270FAE" w:rsidRPr="009A3390" w:rsidRDefault="00270FAE" w:rsidP="00CA5CC5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270FAE" w:rsidRPr="009A3390" w:rsidRDefault="00270FAE" w:rsidP="00CA5CC5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  <w:u w:val="single"/>
              </w:rPr>
              <w:t>Global Perspective</w:t>
            </w:r>
            <w:r w:rsidRPr="009A3390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9A3390">
              <w:rPr>
                <w:rFonts w:cs="Arial"/>
                <w:sz w:val="20"/>
                <w:szCs w:val="20"/>
              </w:rPr>
              <w:t>Students will be able to conduct a multi-perspective analysis of local, global, international, and intercultural problems.</w:t>
            </w:r>
          </w:p>
          <w:p w:rsidR="00270FAE" w:rsidRPr="009A3390" w:rsidRDefault="00270FAE" w:rsidP="00CA5CC5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270FAE" w:rsidRPr="0095607D" w:rsidRDefault="00270FAE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Assessment Activity/Artifact:</w:t>
            </w:r>
          </w:p>
          <w:p w:rsidR="00270FAE" w:rsidRPr="009A3390" w:rsidRDefault="00270FAE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 w:rsidR="004E6679">
              <w:rPr>
                <w:rFonts w:cs="Arial"/>
                <w:color w:val="000000"/>
                <w:sz w:val="20"/>
                <w:szCs w:val="20"/>
              </w:rPr>
              <w:t>Essay exam question</w:t>
            </w:r>
          </w:p>
          <w:p w:rsidR="00270FAE" w:rsidRPr="009A3390" w:rsidRDefault="00270FAE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270FAE" w:rsidRPr="0095607D" w:rsidRDefault="00270FAE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Evaluation Process:</w:t>
            </w:r>
          </w:p>
          <w:p w:rsidR="00270FAE" w:rsidRPr="009A3390" w:rsidRDefault="00270FAE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 w:rsidR="00CF5C75">
              <w:rPr>
                <w:rFonts w:cs="Arial"/>
                <w:color w:val="000000"/>
                <w:sz w:val="20"/>
                <w:szCs w:val="20"/>
              </w:rPr>
              <w:t xml:space="preserve">Rubric, Scale of </w:t>
            </w:r>
            <w:r w:rsidR="00AD4099">
              <w:rPr>
                <w:rFonts w:cs="Arial"/>
                <w:color w:val="000000"/>
                <w:sz w:val="20"/>
                <w:szCs w:val="20"/>
              </w:rPr>
              <w:t>0</w:t>
            </w:r>
            <w:r w:rsidR="00CF5C75">
              <w:rPr>
                <w:rFonts w:cs="Arial"/>
                <w:color w:val="000000"/>
                <w:sz w:val="20"/>
                <w:szCs w:val="20"/>
              </w:rPr>
              <w:t>-</w:t>
            </w:r>
            <w:r w:rsidR="00B94CF6">
              <w:rPr>
                <w:rFonts w:cs="Arial"/>
                <w:color w:val="000000"/>
                <w:sz w:val="20"/>
                <w:szCs w:val="20"/>
              </w:rPr>
              <w:t>10</w:t>
            </w:r>
          </w:p>
          <w:p w:rsidR="00270FAE" w:rsidRPr="009A3390" w:rsidRDefault="00270FAE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270FAE" w:rsidRPr="0095607D" w:rsidRDefault="00270FAE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Minimum Criteria for Success:</w:t>
            </w:r>
          </w:p>
          <w:p w:rsidR="00270FAE" w:rsidRPr="009A3390" w:rsidRDefault="00270FAE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 w:rsidR="00B94CF6">
              <w:rPr>
                <w:rFonts w:cs="Arial"/>
                <w:color w:val="000000"/>
                <w:sz w:val="20"/>
                <w:szCs w:val="20"/>
              </w:rPr>
              <w:t>7.5</w:t>
            </w:r>
            <w:r w:rsidR="00CF5C75">
              <w:rPr>
                <w:rFonts w:cs="Arial"/>
                <w:color w:val="000000"/>
                <w:sz w:val="20"/>
                <w:szCs w:val="20"/>
              </w:rPr>
              <w:t xml:space="preserve"> or higher on rubric</w:t>
            </w:r>
          </w:p>
          <w:p w:rsidR="00270FAE" w:rsidRDefault="00270FAE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270FAE" w:rsidRPr="0095607D" w:rsidRDefault="00270FAE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Sample:</w:t>
            </w:r>
          </w:p>
          <w:p w:rsidR="00270FAE" w:rsidRPr="009A3390" w:rsidRDefault="00270FAE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All students will be assessed</w:t>
            </w:r>
          </w:p>
          <w:p w:rsidR="00270FAE" w:rsidRDefault="00270FAE" w:rsidP="00347056">
            <w:pPr>
              <w:rPr>
                <w:rFonts w:cs="Arial"/>
                <w:sz w:val="20"/>
                <w:szCs w:val="20"/>
              </w:rPr>
            </w:pPr>
          </w:p>
          <w:p w:rsidR="0095607D" w:rsidRPr="009A3390" w:rsidRDefault="0095607D" w:rsidP="00347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95607D" w:rsidRPr="0095607D" w:rsidRDefault="0095607D" w:rsidP="0095607D">
            <w:pPr>
              <w:rPr>
                <w:rFonts w:cs="Arial"/>
                <w:i/>
                <w:color w:val="2E74B5"/>
                <w:sz w:val="20"/>
                <w:szCs w:val="20"/>
              </w:rPr>
            </w:pPr>
            <w:r w:rsidRPr="0095607D">
              <w:rPr>
                <w:rFonts w:cs="Arial"/>
                <w:i/>
                <w:color w:val="2E74B5"/>
                <w:sz w:val="20"/>
                <w:szCs w:val="20"/>
              </w:rPr>
              <w:t>To be entered each time assessment is due</w:t>
            </w:r>
          </w:p>
          <w:p w:rsidR="00270FAE" w:rsidRDefault="00270FAE" w:rsidP="00351663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sz w:val="20"/>
                <w:szCs w:val="20"/>
              </w:rPr>
            </w:pPr>
          </w:p>
          <w:p w:rsidR="00F44EAC" w:rsidRPr="009A3390" w:rsidRDefault="0095607D" w:rsidP="00351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</w:t>
            </w:r>
            <w:r w:rsidR="00F44EAC" w:rsidRPr="00F44EAC">
              <w:rPr>
                <w:rFonts w:cs="Arial"/>
                <w:sz w:val="20"/>
                <w:szCs w:val="20"/>
              </w:rPr>
              <w:t>XX% (XX) of the XX students completing the class achieved an overall minimum score of 7.5 on the rubric.</w:t>
            </w:r>
          </w:p>
        </w:tc>
      </w:tr>
      <w:tr w:rsidR="00E06F48" w:rsidRPr="009A3390">
        <w:trPr>
          <w:trHeight w:val="260"/>
        </w:trPr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9A3390">
        <w:trPr>
          <w:trHeight w:val="2393"/>
        </w:trPr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i/>
                <w:sz w:val="20"/>
                <w:szCs w:val="20"/>
              </w:rPr>
            </w:pPr>
          </w:p>
          <w:p w:rsidR="00EE0611" w:rsidRPr="009A3390" w:rsidRDefault="00933019" w:rsidP="00933019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sz w:val="20"/>
                <w:szCs w:val="20"/>
              </w:rPr>
              <w:t xml:space="preserve">Students will </w:t>
            </w:r>
            <w:r w:rsidR="00EE0611" w:rsidRPr="009A3390">
              <w:rPr>
                <w:rFonts w:cs="Arial"/>
                <w:sz w:val="20"/>
                <w:szCs w:val="20"/>
              </w:rPr>
              <w:t xml:space="preserve">be able to </w:t>
            </w:r>
            <w:r w:rsidR="00330242" w:rsidRPr="009A3390">
              <w:rPr>
                <w:rFonts w:cs="Arial"/>
                <w:sz w:val="20"/>
                <w:szCs w:val="20"/>
              </w:rPr>
              <w:t xml:space="preserve">compare and contrast </w:t>
            </w:r>
            <w:r w:rsidR="000F3E9D" w:rsidRPr="009A3390">
              <w:rPr>
                <w:rFonts w:cs="Arial"/>
                <w:sz w:val="20"/>
                <w:szCs w:val="20"/>
              </w:rPr>
              <w:t>crim</w:t>
            </w:r>
            <w:r w:rsidR="00330242" w:rsidRPr="009A3390">
              <w:rPr>
                <w:rFonts w:cs="Arial"/>
                <w:sz w:val="20"/>
                <w:szCs w:val="20"/>
              </w:rPr>
              <w:t>inal justice systems</w:t>
            </w:r>
            <w:r w:rsidR="000F3E9D" w:rsidRPr="009A3390">
              <w:rPr>
                <w:rFonts w:cs="Arial"/>
                <w:sz w:val="20"/>
                <w:szCs w:val="20"/>
              </w:rPr>
              <w:t xml:space="preserve"> in terms of the major </w:t>
            </w:r>
            <w:r w:rsidR="00EE0611" w:rsidRPr="009A3390">
              <w:rPr>
                <w:rFonts w:cs="Arial"/>
                <w:sz w:val="20"/>
                <w:szCs w:val="20"/>
              </w:rPr>
              <w:t xml:space="preserve">legal traditions used </w:t>
            </w:r>
            <w:r w:rsidR="000F3E9D" w:rsidRPr="009A3390">
              <w:rPr>
                <w:rFonts w:cs="Arial"/>
                <w:sz w:val="20"/>
                <w:szCs w:val="20"/>
              </w:rPr>
              <w:t>across the world</w:t>
            </w:r>
            <w:r w:rsidR="00F6619F" w:rsidRPr="009A3390">
              <w:rPr>
                <w:rFonts w:cs="Arial"/>
                <w:sz w:val="20"/>
                <w:szCs w:val="20"/>
              </w:rPr>
              <w:t xml:space="preserve"> (e.g., common law, civil law, socialist law</w:t>
            </w:r>
            <w:r w:rsidR="00AA32A9">
              <w:rPr>
                <w:rFonts w:cs="Arial"/>
                <w:sz w:val="20"/>
                <w:szCs w:val="20"/>
              </w:rPr>
              <w:t>, Islamic law</w:t>
            </w:r>
            <w:r w:rsidR="00F6619F" w:rsidRPr="009A3390">
              <w:rPr>
                <w:rFonts w:cs="Arial"/>
                <w:sz w:val="20"/>
                <w:szCs w:val="20"/>
              </w:rPr>
              <w:t>)</w:t>
            </w:r>
            <w:r w:rsidR="00EE0611" w:rsidRPr="009A3390">
              <w:rPr>
                <w:rFonts w:cs="Arial"/>
                <w:sz w:val="20"/>
                <w:szCs w:val="20"/>
              </w:rPr>
              <w:t>.</w:t>
            </w:r>
          </w:p>
          <w:p w:rsidR="00EE0611" w:rsidRPr="009A3390" w:rsidRDefault="00EE0611" w:rsidP="00933019">
            <w:pPr>
              <w:rPr>
                <w:rFonts w:cs="Arial"/>
                <w:sz w:val="20"/>
                <w:szCs w:val="20"/>
              </w:rPr>
            </w:pPr>
          </w:p>
          <w:p w:rsidR="00EE0611" w:rsidRPr="009A3390" w:rsidRDefault="00EE0611" w:rsidP="00EE061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3019" w:rsidRDefault="00933019" w:rsidP="00351663">
            <w:pPr>
              <w:rPr>
                <w:rFonts w:cs="Arial"/>
                <w:i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sz w:val="20"/>
                <w:szCs w:val="20"/>
              </w:rPr>
            </w:pPr>
          </w:p>
          <w:p w:rsidR="0095607D" w:rsidRPr="009A3390" w:rsidRDefault="0095607D" w:rsidP="0035166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9A3390">
        <w:trPr>
          <w:trHeight w:val="260"/>
        </w:trPr>
        <w:tc>
          <w:tcPr>
            <w:tcW w:w="13029" w:type="dxa"/>
            <w:gridSpan w:val="3"/>
          </w:tcPr>
          <w:p w:rsidR="00E06F48" w:rsidRPr="009A339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9A3390">
        <w:trPr>
          <w:trHeight w:val="1664"/>
        </w:trPr>
        <w:tc>
          <w:tcPr>
            <w:tcW w:w="13029" w:type="dxa"/>
            <w:gridSpan w:val="3"/>
          </w:tcPr>
          <w:p w:rsidR="00E06F48" w:rsidRPr="0095607D" w:rsidRDefault="0095607D" w:rsidP="00351663">
            <w:pPr>
              <w:rPr>
                <w:rFonts w:cs="Arial"/>
                <w:i/>
                <w:color w:val="2E74B5"/>
                <w:sz w:val="20"/>
                <w:szCs w:val="20"/>
              </w:rPr>
            </w:pPr>
            <w:r w:rsidRPr="0095607D">
              <w:rPr>
                <w:rFonts w:cs="Arial"/>
                <w:i/>
                <w:color w:val="2E74B5"/>
                <w:sz w:val="20"/>
                <w:szCs w:val="20"/>
              </w:rPr>
              <w:t>To be entered each time assessment is due</w:t>
            </w: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Pr="009A3390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</w:tr>
    </w:tbl>
    <w:p w:rsidR="00E06F48" w:rsidRPr="009A3390" w:rsidRDefault="00E06F48" w:rsidP="00351663">
      <w:pPr>
        <w:rPr>
          <w:rFonts w:cs="Arial"/>
          <w:b/>
          <w:sz w:val="20"/>
          <w:szCs w:val="20"/>
        </w:rPr>
      </w:pPr>
    </w:p>
    <w:p w:rsidR="00E06F48" w:rsidRPr="009A3390" w:rsidRDefault="005A45F2" w:rsidP="00351663">
      <w:pPr>
        <w:rPr>
          <w:rFonts w:cs="Arial"/>
          <w:b/>
          <w:sz w:val="20"/>
          <w:szCs w:val="20"/>
        </w:rPr>
      </w:pPr>
      <w:r w:rsidRPr="009A3390">
        <w:rPr>
          <w:rFonts w:cs="Arial"/>
          <w:b/>
          <w:sz w:val="20"/>
          <w:szCs w:val="20"/>
        </w:rPr>
        <w:br w:type="page"/>
      </w: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9A3390">
        <w:trPr>
          <w:trHeight w:val="305"/>
          <w:tblHeader/>
        </w:trPr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:rsidR="00E06F48" w:rsidRPr="009A3390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390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FB7F43" w:rsidRPr="009A3390">
        <w:trPr>
          <w:trHeight w:val="1140"/>
        </w:trPr>
        <w:tc>
          <w:tcPr>
            <w:tcW w:w="4343" w:type="dxa"/>
          </w:tcPr>
          <w:p w:rsidR="00FB7F43" w:rsidRPr="009A3390" w:rsidRDefault="00FB7F43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FB7F43" w:rsidRPr="009A3390" w:rsidRDefault="00FB7F43" w:rsidP="00351663">
            <w:pPr>
              <w:rPr>
                <w:rFonts w:cs="Arial"/>
                <w:color w:val="0070C0"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  <w:u w:val="single"/>
              </w:rPr>
              <w:t>Global Engagement</w:t>
            </w:r>
            <w:r w:rsidRPr="009A3390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9A3390">
              <w:rPr>
                <w:rFonts w:cs="Arial"/>
                <w:sz w:val="20"/>
                <w:szCs w:val="20"/>
              </w:rPr>
              <w:t>Students will be able to demonstrate willingness to engage in local, global, international, and intercultural problem solving.</w:t>
            </w:r>
          </w:p>
          <w:p w:rsidR="00FB7F43" w:rsidRPr="009A3390" w:rsidRDefault="00FB7F43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FB7F43" w:rsidRPr="0095607D" w:rsidRDefault="00FB7F43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Assessment Activity/Artifact:</w:t>
            </w:r>
          </w:p>
          <w:p w:rsidR="00FB7F43" w:rsidRPr="009A3390" w:rsidRDefault="00FB7F43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 w:rsidR="00B33617">
              <w:rPr>
                <w:rFonts w:cs="Arial"/>
                <w:color w:val="000000"/>
                <w:sz w:val="20"/>
                <w:szCs w:val="20"/>
              </w:rPr>
              <w:t xml:space="preserve">Online </w:t>
            </w:r>
            <w:r w:rsidR="00515B0B">
              <w:rPr>
                <w:rFonts w:cs="Arial"/>
                <w:color w:val="000000"/>
                <w:sz w:val="20"/>
                <w:szCs w:val="20"/>
              </w:rPr>
              <w:t>d</w:t>
            </w:r>
            <w:r w:rsidR="00B33617">
              <w:rPr>
                <w:rFonts w:cs="Arial"/>
                <w:color w:val="000000"/>
                <w:sz w:val="20"/>
                <w:szCs w:val="20"/>
              </w:rPr>
              <w:t>iscussion</w:t>
            </w:r>
            <w:r w:rsidR="00515B0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064A1">
              <w:rPr>
                <w:rFonts w:cs="Arial"/>
                <w:color w:val="000000"/>
                <w:sz w:val="20"/>
                <w:szCs w:val="20"/>
              </w:rPr>
              <w:t>posts</w:t>
            </w:r>
          </w:p>
          <w:p w:rsidR="00FB7F43" w:rsidRDefault="00FB7F43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Pr="009A3390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FB7F43" w:rsidRPr="0095607D" w:rsidRDefault="00FB7F43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Evaluation Process:</w:t>
            </w:r>
          </w:p>
          <w:p w:rsidR="00FB7F43" w:rsidRPr="009A3390" w:rsidRDefault="00FB7F43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Rubric, </w:t>
            </w:r>
            <w:r w:rsidR="00A064A1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cale of </w:t>
            </w:r>
            <w:r w:rsidR="00AD4099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="00784C8E">
              <w:rPr>
                <w:rFonts w:cs="Arial"/>
                <w:color w:val="000000"/>
                <w:sz w:val="20"/>
                <w:szCs w:val="20"/>
              </w:rPr>
              <w:t>1</w:t>
            </w:r>
            <w:r w:rsidR="00C90316">
              <w:rPr>
                <w:rFonts w:cs="Arial"/>
                <w:color w:val="000000"/>
                <w:sz w:val="20"/>
                <w:szCs w:val="20"/>
              </w:rPr>
              <w:t>0</w:t>
            </w:r>
          </w:p>
          <w:p w:rsidR="00FB7F43" w:rsidRDefault="00FB7F43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Pr="009A3390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FB7F43" w:rsidRPr="0095607D" w:rsidRDefault="00FB7F43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Minimum Criteria for Success:</w:t>
            </w:r>
          </w:p>
          <w:p w:rsidR="00FB7F43" w:rsidRPr="009A3390" w:rsidRDefault="00FB7F43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 w:rsidR="00B94CF6">
              <w:rPr>
                <w:rFonts w:cs="Arial"/>
                <w:color w:val="000000"/>
                <w:sz w:val="20"/>
                <w:szCs w:val="20"/>
              </w:rPr>
              <w:t>7.5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or higher on rubric</w:t>
            </w:r>
          </w:p>
          <w:p w:rsidR="00FB7F43" w:rsidRDefault="00FB7F43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95607D" w:rsidRDefault="0095607D" w:rsidP="00347056">
            <w:pPr>
              <w:rPr>
                <w:rFonts w:cs="Arial"/>
                <w:sz w:val="20"/>
                <w:szCs w:val="20"/>
              </w:rPr>
            </w:pPr>
          </w:p>
          <w:p w:rsidR="00FB7F43" w:rsidRPr="0095607D" w:rsidRDefault="00FB7F43" w:rsidP="00347056">
            <w:pPr>
              <w:rPr>
                <w:rFonts w:cs="Arial"/>
                <w:b/>
                <w:sz w:val="20"/>
                <w:szCs w:val="20"/>
              </w:rPr>
            </w:pPr>
            <w:r w:rsidRPr="0095607D">
              <w:rPr>
                <w:rFonts w:cs="Arial"/>
                <w:b/>
                <w:sz w:val="20"/>
                <w:szCs w:val="20"/>
              </w:rPr>
              <w:t>Sample:</w:t>
            </w:r>
          </w:p>
          <w:p w:rsidR="00FB7F43" w:rsidRDefault="00FB7F43" w:rsidP="00347056">
            <w:pPr>
              <w:rPr>
                <w:rFonts w:cs="Arial"/>
                <w:color w:val="000000"/>
                <w:sz w:val="20"/>
                <w:szCs w:val="20"/>
              </w:rPr>
            </w:pPr>
            <w:r w:rsidRPr="009A3390">
              <w:rPr>
                <w:rFonts w:cs="Arial"/>
                <w:color w:val="000000"/>
                <w:sz w:val="20"/>
                <w:szCs w:val="20"/>
              </w:rPr>
              <w:t>All students will be assessed</w:t>
            </w:r>
          </w:p>
          <w:p w:rsidR="0095607D" w:rsidRPr="009A3390" w:rsidRDefault="0095607D" w:rsidP="00347056">
            <w:pPr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B7F43" w:rsidRPr="009A3390" w:rsidRDefault="00FB7F43" w:rsidP="00347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95607D" w:rsidRPr="0095607D" w:rsidRDefault="0095607D" w:rsidP="0095607D">
            <w:pPr>
              <w:rPr>
                <w:rFonts w:cs="Arial"/>
                <w:i/>
                <w:color w:val="2E74B5"/>
                <w:sz w:val="20"/>
                <w:szCs w:val="20"/>
              </w:rPr>
            </w:pPr>
            <w:r w:rsidRPr="0095607D">
              <w:rPr>
                <w:rFonts w:cs="Arial"/>
                <w:i/>
                <w:color w:val="2E74B5"/>
                <w:sz w:val="20"/>
                <w:szCs w:val="20"/>
              </w:rPr>
              <w:t>To be entered each time assessment is due</w:t>
            </w:r>
          </w:p>
          <w:p w:rsidR="00FB7F43" w:rsidRDefault="00FB7F43" w:rsidP="00351663">
            <w:pPr>
              <w:rPr>
                <w:rFonts w:cs="Arial"/>
                <w:sz w:val="20"/>
                <w:szCs w:val="20"/>
              </w:rPr>
            </w:pPr>
          </w:p>
          <w:p w:rsidR="00F44EAC" w:rsidRPr="009A3390" w:rsidRDefault="0095607D" w:rsidP="00351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</w:t>
            </w:r>
            <w:r w:rsidR="00F44EAC" w:rsidRPr="00F44EAC">
              <w:rPr>
                <w:rFonts w:cs="Arial"/>
                <w:sz w:val="20"/>
                <w:szCs w:val="20"/>
              </w:rPr>
              <w:t>XX% (XX) of the XX students completing the class achieved an overall minimum score of 7.5 on the rubric.</w:t>
            </w:r>
          </w:p>
        </w:tc>
      </w:tr>
      <w:tr w:rsidR="00E06F48" w:rsidRPr="009A3390">
        <w:trPr>
          <w:trHeight w:val="260"/>
        </w:trPr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9A3390">
        <w:trPr>
          <w:trHeight w:val="2393"/>
        </w:trPr>
        <w:tc>
          <w:tcPr>
            <w:tcW w:w="4343" w:type="dxa"/>
          </w:tcPr>
          <w:p w:rsidR="00E06F48" w:rsidRPr="009A3390" w:rsidRDefault="00E06F48" w:rsidP="00351663">
            <w:pPr>
              <w:rPr>
                <w:rFonts w:cs="Arial"/>
                <w:i/>
                <w:sz w:val="20"/>
                <w:szCs w:val="20"/>
              </w:rPr>
            </w:pPr>
          </w:p>
          <w:p w:rsidR="009C0208" w:rsidRPr="009A3390" w:rsidRDefault="009C0208" w:rsidP="00A064A1">
            <w:pPr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sz w:val="20"/>
                <w:szCs w:val="20"/>
              </w:rPr>
              <w:t xml:space="preserve">Students will </w:t>
            </w:r>
            <w:r w:rsidR="00A064A1">
              <w:rPr>
                <w:rFonts w:cs="Arial"/>
                <w:sz w:val="20"/>
                <w:szCs w:val="20"/>
              </w:rPr>
              <w:t xml:space="preserve">be able to </w:t>
            </w:r>
            <w:r w:rsidR="00B92A35">
              <w:rPr>
                <w:rFonts w:cs="Arial"/>
                <w:sz w:val="20"/>
                <w:szCs w:val="20"/>
              </w:rPr>
              <w:t xml:space="preserve">develop </w:t>
            </w:r>
            <w:r w:rsidR="00A064A1">
              <w:rPr>
                <w:rFonts w:cs="Arial"/>
                <w:sz w:val="20"/>
                <w:szCs w:val="20"/>
              </w:rPr>
              <w:t xml:space="preserve">potential </w:t>
            </w:r>
            <w:r w:rsidR="00B92A35">
              <w:rPr>
                <w:rFonts w:cs="Arial"/>
                <w:sz w:val="20"/>
                <w:szCs w:val="20"/>
              </w:rPr>
              <w:t xml:space="preserve">solutions to </w:t>
            </w:r>
            <w:r w:rsidR="00CB248C">
              <w:rPr>
                <w:rFonts w:cs="Arial"/>
                <w:sz w:val="20"/>
                <w:szCs w:val="20"/>
              </w:rPr>
              <w:t xml:space="preserve">critical issues confronting </w:t>
            </w:r>
            <w:r w:rsidR="00D04EC1" w:rsidRPr="009A3390">
              <w:rPr>
                <w:rFonts w:cs="Arial"/>
                <w:sz w:val="20"/>
                <w:szCs w:val="20"/>
              </w:rPr>
              <w:t xml:space="preserve">global </w:t>
            </w:r>
            <w:r w:rsidR="00CB248C">
              <w:rPr>
                <w:rFonts w:cs="Arial"/>
                <w:sz w:val="20"/>
                <w:szCs w:val="20"/>
              </w:rPr>
              <w:t>justice systems</w:t>
            </w:r>
            <w:r w:rsidR="004D4297" w:rsidRPr="009A339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9A3390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9A3390">
        <w:trPr>
          <w:trHeight w:val="260"/>
        </w:trPr>
        <w:tc>
          <w:tcPr>
            <w:tcW w:w="13029" w:type="dxa"/>
            <w:gridSpan w:val="3"/>
          </w:tcPr>
          <w:p w:rsidR="00E06F48" w:rsidRPr="009A339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9A3390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9A3390">
        <w:trPr>
          <w:trHeight w:val="1664"/>
        </w:trPr>
        <w:tc>
          <w:tcPr>
            <w:tcW w:w="13029" w:type="dxa"/>
            <w:gridSpan w:val="3"/>
          </w:tcPr>
          <w:p w:rsidR="0095607D" w:rsidRPr="0095607D" w:rsidRDefault="0095607D" w:rsidP="0095607D">
            <w:pPr>
              <w:rPr>
                <w:rFonts w:cs="Arial"/>
                <w:i/>
                <w:color w:val="2E74B5"/>
                <w:sz w:val="20"/>
                <w:szCs w:val="20"/>
              </w:rPr>
            </w:pPr>
            <w:r w:rsidRPr="0095607D">
              <w:rPr>
                <w:rFonts w:cs="Arial"/>
                <w:i/>
                <w:color w:val="2E74B5"/>
                <w:sz w:val="20"/>
                <w:szCs w:val="20"/>
              </w:rPr>
              <w:t>To be entered each time assessment is due</w:t>
            </w:r>
          </w:p>
          <w:p w:rsidR="00E06F48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:rsidR="0095607D" w:rsidRPr="009A3390" w:rsidRDefault="0095607D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</w:tr>
    </w:tbl>
    <w:p w:rsidR="00351663" w:rsidRPr="009A3390" w:rsidRDefault="00351663" w:rsidP="00351663">
      <w:pPr>
        <w:rPr>
          <w:rFonts w:cs="Arial"/>
          <w:b/>
          <w:sz w:val="20"/>
          <w:szCs w:val="20"/>
        </w:rPr>
      </w:pPr>
    </w:p>
    <w:sectPr w:rsidR="00351663" w:rsidRPr="009A339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D1" w:rsidRDefault="00C003D1">
      <w:r>
        <w:separator/>
      </w:r>
    </w:p>
  </w:endnote>
  <w:endnote w:type="continuationSeparator" w:id="0">
    <w:p w:rsidR="00C003D1" w:rsidRDefault="00C0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48" w:rsidRDefault="0033249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48" w:rsidRPr="00E06F48" w:rsidRDefault="0033249F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E06F48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736AD4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D1" w:rsidRDefault="00C003D1">
      <w:r>
        <w:separator/>
      </w:r>
    </w:p>
  </w:footnote>
  <w:footnote w:type="continuationSeparator" w:id="0">
    <w:p w:rsidR="00C003D1" w:rsidRDefault="00C0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94" w:rsidRDefault="0095607D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>
          <wp:extent cx="2479040" cy="57531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AD4" w:rsidRPr="00FD3E31" w:rsidRDefault="00736AD4" w:rsidP="00736AD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:rsidR="00736AD4" w:rsidRDefault="00736AD4" w:rsidP="00736AD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:rsidR="00736AD4" w:rsidRPr="00FD3E31" w:rsidRDefault="00736AD4" w:rsidP="00736AD4">
    <w:pPr>
      <w:rPr>
        <w:b/>
        <w:sz w:val="16"/>
        <w:szCs w:val="16"/>
      </w:rPr>
    </w:pPr>
  </w:p>
  <w:p w:rsidR="00736AD4" w:rsidRPr="00581F94" w:rsidRDefault="00736AD4" w:rsidP="00736AD4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:rsidR="00736AD4" w:rsidRPr="00736AD4" w:rsidRDefault="00736AD4" w:rsidP="00736AD4">
    <w:pPr>
      <w:rPr>
        <w:sz w:val="20"/>
      </w:rPr>
    </w:pPr>
    <w:r w:rsidRPr="00736AD4">
      <w:rPr>
        <w:sz w:val="20"/>
      </w:rPr>
      <w:t xml:space="preserve">Course:  CJE </w:t>
    </w:r>
    <w:r>
      <w:rPr>
        <w:sz w:val="20"/>
      </w:rPr>
      <w:t>4174 Comparative Crime and Criminal Justice Systems</w:t>
    </w:r>
    <w:r w:rsidRPr="00736AD4">
      <w:rPr>
        <w:sz w:val="20"/>
      </w:rPr>
      <w:tab/>
    </w:r>
  </w:p>
  <w:p w:rsidR="00E06F48" w:rsidRPr="00581F94" w:rsidRDefault="00736AD4" w:rsidP="00736AD4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Criminology and Criminal Justice</w:t>
    </w:r>
    <w:r>
      <w:rPr>
        <w:sz w:val="20"/>
      </w:rPr>
      <w:tab/>
      <w:t>Degree Program: BS Criminal Justice</w:t>
    </w:r>
    <w:r>
      <w:rPr>
        <w:sz w:val="20"/>
      </w:rPr>
      <w:tab/>
    </w:r>
    <w:r>
      <w:rPr>
        <w:sz w:val="20"/>
      </w:rPr>
      <w:tab/>
      <w:t>Semester Assessed: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23CA8"/>
    <w:rsid w:val="000C4B42"/>
    <w:rsid w:val="000F3E9D"/>
    <w:rsid w:val="001426E1"/>
    <w:rsid w:val="001814F6"/>
    <w:rsid w:val="001A4441"/>
    <w:rsid w:val="001D36C6"/>
    <w:rsid w:val="001F7176"/>
    <w:rsid w:val="00241265"/>
    <w:rsid w:val="00262B37"/>
    <w:rsid w:val="00270FAE"/>
    <w:rsid w:val="00297501"/>
    <w:rsid w:val="002D4E0A"/>
    <w:rsid w:val="002D7043"/>
    <w:rsid w:val="00330242"/>
    <w:rsid w:val="0033249F"/>
    <w:rsid w:val="00347056"/>
    <w:rsid w:val="00351663"/>
    <w:rsid w:val="003870F2"/>
    <w:rsid w:val="003C30CA"/>
    <w:rsid w:val="003E4D76"/>
    <w:rsid w:val="003E6ABD"/>
    <w:rsid w:val="003F3DB7"/>
    <w:rsid w:val="00445D50"/>
    <w:rsid w:val="00455A7E"/>
    <w:rsid w:val="00457B13"/>
    <w:rsid w:val="00476EFD"/>
    <w:rsid w:val="004B385F"/>
    <w:rsid w:val="004D4297"/>
    <w:rsid w:val="004E2B7F"/>
    <w:rsid w:val="004E6679"/>
    <w:rsid w:val="0050529A"/>
    <w:rsid w:val="00515B0B"/>
    <w:rsid w:val="00521FFD"/>
    <w:rsid w:val="00581F94"/>
    <w:rsid w:val="005A45F2"/>
    <w:rsid w:val="00635696"/>
    <w:rsid w:val="006A06CE"/>
    <w:rsid w:val="006A0F53"/>
    <w:rsid w:val="006A7FDE"/>
    <w:rsid w:val="006D5E67"/>
    <w:rsid w:val="006F0FF6"/>
    <w:rsid w:val="00736AD4"/>
    <w:rsid w:val="00784C8E"/>
    <w:rsid w:val="00785655"/>
    <w:rsid w:val="007A71C7"/>
    <w:rsid w:val="007F31F5"/>
    <w:rsid w:val="007F3E15"/>
    <w:rsid w:val="0085233F"/>
    <w:rsid w:val="008E2DC9"/>
    <w:rsid w:val="00933019"/>
    <w:rsid w:val="0094022B"/>
    <w:rsid w:val="00943D59"/>
    <w:rsid w:val="0095607D"/>
    <w:rsid w:val="00956A7B"/>
    <w:rsid w:val="009778D3"/>
    <w:rsid w:val="009A3390"/>
    <w:rsid w:val="009C0208"/>
    <w:rsid w:val="009F4D93"/>
    <w:rsid w:val="00A064A1"/>
    <w:rsid w:val="00A21A09"/>
    <w:rsid w:val="00A8090A"/>
    <w:rsid w:val="00AA167D"/>
    <w:rsid w:val="00AA32A9"/>
    <w:rsid w:val="00AD4099"/>
    <w:rsid w:val="00AF1605"/>
    <w:rsid w:val="00B33617"/>
    <w:rsid w:val="00B92A35"/>
    <w:rsid w:val="00B94CF6"/>
    <w:rsid w:val="00BD1026"/>
    <w:rsid w:val="00BF07C7"/>
    <w:rsid w:val="00C003D1"/>
    <w:rsid w:val="00C30398"/>
    <w:rsid w:val="00C417E8"/>
    <w:rsid w:val="00C65AE9"/>
    <w:rsid w:val="00C85AD3"/>
    <w:rsid w:val="00C90316"/>
    <w:rsid w:val="00CA5CC5"/>
    <w:rsid w:val="00CA67F0"/>
    <w:rsid w:val="00CB248C"/>
    <w:rsid w:val="00CF5C75"/>
    <w:rsid w:val="00D04EC1"/>
    <w:rsid w:val="00DC39E6"/>
    <w:rsid w:val="00E06F48"/>
    <w:rsid w:val="00E63B74"/>
    <w:rsid w:val="00E6631C"/>
    <w:rsid w:val="00E753F0"/>
    <w:rsid w:val="00E83F6C"/>
    <w:rsid w:val="00EC627C"/>
    <w:rsid w:val="00ED726A"/>
    <w:rsid w:val="00EE0611"/>
    <w:rsid w:val="00F44EAC"/>
    <w:rsid w:val="00F45ECC"/>
    <w:rsid w:val="00F654D8"/>
    <w:rsid w:val="00F6619F"/>
    <w:rsid w:val="00FB2F07"/>
    <w:rsid w:val="00FB7F43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A712"/>
  <w15:chartTrackingRefBased/>
  <w15:docId w15:val="{2567A71C-4665-43A6-BB7E-46C9811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Default">
    <w:name w:val="Default"/>
    <w:rsid w:val="00EE06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B009-ACC2-1B4F-B3BC-5AB98DC1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cp:lastModifiedBy>Sherrie Beeson</cp:lastModifiedBy>
  <cp:revision>2</cp:revision>
  <cp:lastPrinted>2009-10-21T20:45:00Z</cp:lastPrinted>
  <dcterms:created xsi:type="dcterms:W3CDTF">2018-05-22T18:51:00Z</dcterms:created>
  <dcterms:modified xsi:type="dcterms:W3CDTF">2018-05-22T18:51:00Z</dcterms:modified>
</cp:coreProperties>
</file>