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C0772A" w:rsidRDefault="00E06F48" w:rsidP="00351663">
            <w:pPr>
              <w:rPr>
                <w:b/>
                <w:sz w:val="20"/>
              </w:rPr>
            </w:pPr>
            <w:r w:rsidRPr="00C0772A">
              <w:rPr>
                <w:b/>
                <w:sz w:val="20"/>
              </w:rPr>
              <w:t>Assessment Activity/Artifact:</w:t>
            </w:r>
          </w:p>
          <w:p w14:paraId="7F0D8583" w14:textId="3E3347B8" w:rsidR="00E06F48" w:rsidRPr="00A94058" w:rsidRDefault="00A94058" w:rsidP="00351663">
            <w:pPr>
              <w:rPr>
                <w:sz w:val="20"/>
              </w:rPr>
            </w:pPr>
            <w:r w:rsidRPr="00A94058">
              <w:rPr>
                <w:sz w:val="20"/>
              </w:rPr>
              <w:t>Senior design Proposal presentation, Mid-Term &amp; Final Report</w:t>
            </w:r>
          </w:p>
          <w:p w14:paraId="44C7ED19" w14:textId="77777777" w:rsidR="00E06F48" w:rsidRPr="00A94058" w:rsidRDefault="00E06F48" w:rsidP="00351663">
            <w:pPr>
              <w:rPr>
                <w:sz w:val="20"/>
              </w:rPr>
            </w:pPr>
          </w:p>
          <w:p w14:paraId="44DFB152" w14:textId="77777777" w:rsidR="00E06F48" w:rsidRPr="00905CCE" w:rsidRDefault="00E06F48" w:rsidP="00351663">
            <w:pPr>
              <w:rPr>
                <w:sz w:val="20"/>
              </w:rPr>
            </w:pPr>
          </w:p>
          <w:p w14:paraId="78B32C0B" w14:textId="77777777" w:rsidR="00E06F48" w:rsidRDefault="00E06F48" w:rsidP="00351663">
            <w:pPr>
              <w:rPr>
                <w:sz w:val="20"/>
              </w:rPr>
            </w:pPr>
          </w:p>
          <w:p w14:paraId="0CAD9397" w14:textId="77777777" w:rsidR="00E06F48" w:rsidRPr="00905CCE" w:rsidRDefault="00E06F48" w:rsidP="00351663">
            <w:pPr>
              <w:rPr>
                <w:sz w:val="20"/>
              </w:rPr>
            </w:pPr>
          </w:p>
          <w:p w14:paraId="7A03C96A" w14:textId="77777777" w:rsidR="00E06F48" w:rsidRPr="00C0772A" w:rsidRDefault="00E06F48" w:rsidP="00351663">
            <w:pPr>
              <w:rPr>
                <w:b/>
                <w:sz w:val="20"/>
              </w:rPr>
            </w:pPr>
            <w:r w:rsidRPr="00C0772A">
              <w:rPr>
                <w:b/>
                <w:sz w:val="20"/>
              </w:rPr>
              <w:t>Evaluation Process:</w:t>
            </w:r>
          </w:p>
          <w:p w14:paraId="7E52E53C" w14:textId="520611FE" w:rsidR="00E06F48" w:rsidRPr="00905CCE" w:rsidRDefault="00A94058" w:rsidP="00351663">
            <w:pPr>
              <w:rPr>
                <w:sz w:val="20"/>
              </w:rPr>
            </w:pPr>
            <w:r w:rsidRPr="00A94058">
              <w:rPr>
                <w:sz w:val="20"/>
              </w:rPr>
              <w:t>100-point rubric.</w:t>
            </w:r>
          </w:p>
          <w:p w14:paraId="4D312735" w14:textId="77777777" w:rsidR="00E06F48" w:rsidRDefault="00E06F48" w:rsidP="00351663">
            <w:pPr>
              <w:rPr>
                <w:sz w:val="20"/>
              </w:rPr>
            </w:pPr>
          </w:p>
          <w:p w14:paraId="71B9F232" w14:textId="77777777" w:rsidR="00E06F48" w:rsidRDefault="00E06F48" w:rsidP="00351663">
            <w:pPr>
              <w:rPr>
                <w:sz w:val="20"/>
              </w:rPr>
            </w:pPr>
          </w:p>
          <w:p w14:paraId="058D4F1F" w14:textId="77777777" w:rsidR="00E06F48" w:rsidRDefault="00E06F48" w:rsidP="00351663">
            <w:pPr>
              <w:rPr>
                <w:sz w:val="20"/>
              </w:rPr>
            </w:pPr>
          </w:p>
          <w:p w14:paraId="1920FB8E" w14:textId="77777777" w:rsidR="00E06F48" w:rsidRDefault="00E06F48" w:rsidP="00351663">
            <w:pPr>
              <w:rPr>
                <w:sz w:val="20"/>
              </w:rPr>
            </w:pPr>
          </w:p>
          <w:p w14:paraId="215F3F45" w14:textId="77777777" w:rsidR="00E06F48" w:rsidRDefault="00E06F48" w:rsidP="00351663">
            <w:pPr>
              <w:rPr>
                <w:sz w:val="20"/>
              </w:rPr>
            </w:pPr>
          </w:p>
          <w:p w14:paraId="5E0AF4E2" w14:textId="77777777" w:rsidR="00E06F48" w:rsidRDefault="00E06F48" w:rsidP="00351663">
            <w:pPr>
              <w:rPr>
                <w:sz w:val="20"/>
              </w:rPr>
            </w:pPr>
          </w:p>
          <w:p w14:paraId="6561727E" w14:textId="77777777" w:rsidR="00E06F48" w:rsidRPr="00C0772A" w:rsidRDefault="00E06F48" w:rsidP="00351663">
            <w:pPr>
              <w:rPr>
                <w:b/>
                <w:sz w:val="20"/>
              </w:rPr>
            </w:pPr>
            <w:r w:rsidRPr="00C0772A">
              <w:rPr>
                <w:b/>
                <w:sz w:val="20"/>
              </w:rPr>
              <w:t>Minimum Criteria for Success:</w:t>
            </w:r>
          </w:p>
          <w:p w14:paraId="6672374B" w14:textId="6EBC1A96" w:rsidR="00E06F48" w:rsidRPr="00A94058" w:rsidRDefault="00A94058" w:rsidP="00351663">
            <w:pPr>
              <w:rPr>
                <w:sz w:val="20"/>
              </w:rPr>
            </w:pPr>
            <w:r w:rsidRPr="00A94058">
              <w:rPr>
                <w:sz w:val="20"/>
              </w:rPr>
              <w:t xml:space="preserve">60 or better on </w:t>
            </w:r>
            <w:r w:rsidR="00EA345C">
              <w:rPr>
                <w:sz w:val="20"/>
              </w:rPr>
              <w:t>100</w:t>
            </w:r>
            <w:r w:rsidRPr="00A94058">
              <w:rPr>
                <w:sz w:val="20"/>
              </w:rPr>
              <w:t>- point rubric.</w:t>
            </w:r>
          </w:p>
          <w:p w14:paraId="46C02B30" w14:textId="77777777" w:rsidR="00E06F48" w:rsidRPr="00A94058" w:rsidRDefault="00E06F48" w:rsidP="00351663">
            <w:pPr>
              <w:rPr>
                <w:sz w:val="20"/>
              </w:rPr>
            </w:pPr>
          </w:p>
          <w:p w14:paraId="55459C57" w14:textId="77777777" w:rsidR="00E06F48" w:rsidRPr="00A94058" w:rsidRDefault="00E06F48" w:rsidP="00351663">
            <w:pPr>
              <w:rPr>
                <w:sz w:val="20"/>
              </w:rPr>
            </w:pPr>
          </w:p>
          <w:p w14:paraId="6A8B8F84" w14:textId="77777777" w:rsidR="00E06F48" w:rsidRPr="00A94058" w:rsidRDefault="00E06F48" w:rsidP="00351663">
            <w:pPr>
              <w:rPr>
                <w:sz w:val="20"/>
              </w:rPr>
            </w:pPr>
          </w:p>
          <w:p w14:paraId="070DB9F6" w14:textId="77777777" w:rsidR="00E06F48" w:rsidRPr="00A94058" w:rsidRDefault="00E06F48" w:rsidP="00351663">
            <w:pPr>
              <w:rPr>
                <w:sz w:val="20"/>
              </w:rPr>
            </w:pPr>
          </w:p>
          <w:p w14:paraId="34A3C146" w14:textId="77777777" w:rsidR="00E06F48" w:rsidRPr="00A94058" w:rsidRDefault="00E06F48" w:rsidP="00351663">
            <w:pPr>
              <w:rPr>
                <w:sz w:val="20"/>
              </w:rPr>
            </w:pPr>
          </w:p>
          <w:p w14:paraId="093A6908" w14:textId="77777777" w:rsidR="00E06F48" w:rsidRPr="00C0772A" w:rsidRDefault="00E06F48" w:rsidP="00351663">
            <w:pPr>
              <w:rPr>
                <w:b/>
                <w:sz w:val="20"/>
              </w:rPr>
            </w:pPr>
            <w:r w:rsidRPr="00C0772A">
              <w:rPr>
                <w:b/>
                <w:sz w:val="20"/>
              </w:rPr>
              <w:t>Sample:</w:t>
            </w:r>
          </w:p>
          <w:p w14:paraId="20DC2024" w14:textId="5A0F54BE" w:rsidR="00E06F48" w:rsidRPr="00A94058" w:rsidRDefault="00A94058" w:rsidP="00351663">
            <w:pPr>
              <w:rPr>
                <w:sz w:val="20"/>
              </w:rPr>
            </w:pPr>
            <w:r w:rsidRPr="00A94058">
              <w:rPr>
                <w:sz w:val="20"/>
              </w:rPr>
              <w:t>All students in the class will be assessed.</w:t>
            </w:r>
          </w:p>
          <w:p w14:paraId="37C9BC73" w14:textId="77777777" w:rsidR="00E06F48" w:rsidRPr="00A94058" w:rsidRDefault="00E06F48" w:rsidP="00351663">
            <w:pPr>
              <w:rPr>
                <w:sz w:val="20"/>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05FC45C1" w:rsidR="00E06F48" w:rsidRPr="00A80501" w:rsidRDefault="00A94058" w:rsidP="00351663">
            <w:pPr>
              <w:rPr>
                <w:i/>
                <w:color w:val="0070C0"/>
                <w:sz w:val="20"/>
              </w:rPr>
            </w:pPr>
            <w:r w:rsidRPr="00A94058">
              <w:rPr>
                <w:sz w:val="20"/>
              </w:rPr>
              <w:t>Students will be able to identify, analyze and integrate ethics, similarities and differences in multiple markets, cultures, and regulatory requirements.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C0772A" w:rsidRDefault="00E06F48" w:rsidP="00351663">
            <w:pPr>
              <w:rPr>
                <w:b/>
                <w:sz w:val="20"/>
              </w:rPr>
            </w:pPr>
            <w:r w:rsidRPr="00C0772A">
              <w:rPr>
                <w:b/>
                <w:sz w:val="20"/>
              </w:rPr>
              <w:t>Assessment Activity/Artifact:</w:t>
            </w:r>
          </w:p>
          <w:p w14:paraId="0319F4F8" w14:textId="5E4034A2" w:rsidR="00E06F48" w:rsidRPr="00C0772A" w:rsidRDefault="00C0772A" w:rsidP="00351663">
            <w:pPr>
              <w:rPr>
                <w:sz w:val="20"/>
              </w:rPr>
            </w:pPr>
            <w:r w:rsidRPr="00C0772A">
              <w:rPr>
                <w:sz w:val="20"/>
              </w:rPr>
              <w:t>Senior design Proposal presentation &amp; Final Report</w:t>
            </w:r>
          </w:p>
          <w:p w14:paraId="15D7719D" w14:textId="77777777" w:rsidR="00E06F48" w:rsidRPr="00905CCE" w:rsidRDefault="00E06F48" w:rsidP="00351663">
            <w:pPr>
              <w:rPr>
                <w:sz w:val="20"/>
              </w:rPr>
            </w:pPr>
          </w:p>
          <w:p w14:paraId="052E4B43" w14:textId="77777777" w:rsidR="00E06F48" w:rsidRDefault="00E06F48" w:rsidP="00351663">
            <w:pPr>
              <w:rPr>
                <w:sz w:val="20"/>
              </w:rPr>
            </w:pPr>
          </w:p>
          <w:p w14:paraId="08E69090" w14:textId="77777777" w:rsidR="00E06F48" w:rsidRPr="00905CCE" w:rsidRDefault="00E06F48" w:rsidP="00351663">
            <w:pPr>
              <w:rPr>
                <w:sz w:val="20"/>
              </w:rPr>
            </w:pPr>
          </w:p>
          <w:p w14:paraId="10449FBC" w14:textId="77777777" w:rsidR="00E06F48" w:rsidRPr="00C0772A" w:rsidRDefault="00E06F48" w:rsidP="00351663">
            <w:pPr>
              <w:rPr>
                <w:b/>
                <w:sz w:val="20"/>
              </w:rPr>
            </w:pPr>
            <w:r w:rsidRPr="00C0772A">
              <w:rPr>
                <w:b/>
                <w:sz w:val="20"/>
              </w:rPr>
              <w:t>Evaluation Process:</w:t>
            </w:r>
          </w:p>
          <w:p w14:paraId="33B0A459" w14:textId="7D5FBFE7" w:rsidR="00E06F48" w:rsidRPr="00905CCE" w:rsidRDefault="00C0772A" w:rsidP="00351663">
            <w:pPr>
              <w:rPr>
                <w:sz w:val="20"/>
              </w:rPr>
            </w:pPr>
            <w:r w:rsidRPr="00C0772A">
              <w:rPr>
                <w:sz w:val="20"/>
              </w:rPr>
              <w:t>100-point rubric.</w:t>
            </w:r>
          </w:p>
          <w:p w14:paraId="1A9DB4E3" w14:textId="77777777" w:rsidR="00E06F48" w:rsidRDefault="00E06F48" w:rsidP="00351663">
            <w:pPr>
              <w:rPr>
                <w:sz w:val="20"/>
              </w:rPr>
            </w:pPr>
          </w:p>
          <w:p w14:paraId="2F31380A" w14:textId="77777777" w:rsidR="00E06F48" w:rsidRDefault="00E06F48" w:rsidP="00351663">
            <w:pPr>
              <w:rPr>
                <w:sz w:val="20"/>
              </w:rPr>
            </w:pPr>
          </w:p>
          <w:p w14:paraId="0E3FADBB" w14:textId="77777777" w:rsidR="00E06F48" w:rsidRDefault="00E06F48" w:rsidP="00351663">
            <w:pPr>
              <w:rPr>
                <w:sz w:val="20"/>
              </w:rPr>
            </w:pPr>
          </w:p>
          <w:p w14:paraId="3BF88719" w14:textId="77777777" w:rsidR="00E06F48" w:rsidRDefault="00E06F48" w:rsidP="00351663">
            <w:pPr>
              <w:rPr>
                <w:sz w:val="20"/>
              </w:rPr>
            </w:pPr>
          </w:p>
          <w:p w14:paraId="48638B58" w14:textId="77777777" w:rsidR="00E06F48" w:rsidRDefault="00E06F48" w:rsidP="00351663">
            <w:pPr>
              <w:rPr>
                <w:sz w:val="20"/>
              </w:rPr>
            </w:pPr>
          </w:p>
          <w:p w14:paraId="2DE590D4" w14:textId="77777777" w:rsidR="00E06F48" w:rsidRPr="00C0772A" w:rsidRDefault="00E06F48" w:rsidP="00351663">
            <w:pPr>
              <w:rPr>
                <w:b/>
                <w:sz w:val="20"/>
              </w:rPr>
            </w:pPr>
            <w:r w:rsidRPr="00C0772A">
              <w:rPr>
                <w:b/>
                <w:sz w:val="20"/>
              </w:rPr>
              <w:t>Minimum Criteria for Success:</w:t>
            </w:r>
          </w:p>
          <w:p w14:paraId="5AF1D108" w14:textId="7CD56714" w:rsidR="00E06F48" w:rsidRPr="00C0772A" w:rsidRDefault="00C0772A" w:rsidP="00351663">
            <w:pPr>
              <w:rPr>
                <w:sz w:val="20"/>
              </w:rPr>
            </w:pPr>
            <w:r w:rsidRPr="00C0772A">
              <w:rPr>
                <w:sz w:val="20"/>
              </w:rPr>
              <w:t xml:space="preserve">60 or better on </w:t>
            </w:r>
            <w:r w:rsidR="00EA345C">
              <w:rPr>
                <w:sz w:val="20"/>
              </w:rPr>
              <w:t>100</w:t>
            </w:r>
            <w:r w:rsidRPr="00C0772A">
              <w:rPr>
                <w:sz w:val="20"/>
              </w:rPr>
              <w:t>- point rubric.</w:t>
            </w:r>
          </w:p>
          <w:p w14:paraId="09ED0CB5" w14:textId="77777777" w:rsidR="00E06F48" w:rsidRPr="00C0772A" w:rsidRDefault="00E06F48" w:rsidP="00351663">
            <w:pPr>
              <w:rPr>
                <w:sz w:val="20"/>
              </w:rPr>
            </w:pPr>
          </w:p>
          <w:p w14:paraId="660D2556" w14:textId="77777777" w:rsidR="00E06F48" w:rsidRPr="00C0772A" w:rsidRDefault="00E06F48" w:rsidP="00351663">
            <w:pPr>
              <w:rPr>
                <w:sz w:val="20"/>
              </w:rPr>
            </w:pPr>
          </w:p>
          <w:p w14:paraId="215E4D2E" w14:textId="77777777" w:rsidR="00E06F48" w:rsidRPr="00C0772A" w:rsidRDefault="00E06F48" w:rsidP="00351663">
            <w:pPr>
              <w:rPr>
                <w:sz w:val="20"/>
              </w:rPr>
            </w:pPr>
          </w:p>
          <w:p w14:paraId="39C397A2" w14:textId="77777777" w:rsidR="00E06F48" w:rsidRPr="00C0772A" w:rsidRDefault="00E06F48" w:rsidP="00351663">
            <w:pPr>
              <w:rPr>
                <w:sz w:val="20"/>
              </w:rPr>
            </w:pPr>
          </w:p>
          <w:p w14:paraId="1F9CE4FD" w14:textId="77777777" w:rsidR="00E06F48" w:rsidRPr="00C0772A" w:rsidRDefault="00E06F48" w:rsidP="00351663">
            <w:pPr>
              <w:rPr>
                <w:sz w:val="20"/>
              </w:rPr>
            </w:pPr>
          </w:p>
          <w:p w14:paraId="61098E28" w14:textId="77777777" w:rsidR="00E06F48" w:rsidRPr="00C0772A" w:rsidRDefault="00E06F48" w:rsidP="00351663">
            <w:pPr>
              <w:rPr>
                <w:b/>
                <w:sz w:val="20"/>
              </w:rPr>
            </w:pPr>
            <w:r w:rsidRPr="00C0772A">
              <w:rPr>
                <w:b/>
                <w:sz w:val="20"/>
              </w:rPr>
              <w:t>Sample:</w:t>
            </w:r>
          </w:p>
          <w:p w14:paraId="469F82FA" w14:textId="73E4114B" w:rsidR="00E06F48" w:rsidRPr="00C0772A" w:rsidRDefault="00C0772A" w:rsidP="00351663">
            <w:pPr>
              <w:rPr>
                <w:sz w:val="20"/>
              </w:rPr>
            </w:pPr>
            <w:r w:rsidRPr="00C0772A">
              <w:rPr>
                <w:sz w:val="20"/>
              </w:rPr>
              <w:t>All students in the class will be assessed.</w:t>
            </w:r>
          </w:p>
          <w:p w14:paraId="7070809E" w14:textId="77777777" w:rsidR="00E06F48" w:rsidRPr="00C0772A" w:rsidRDefault="00E06F48" w:rsidP="00351663">
            <w:pPr>
              <w:rPr>
                <w:sz w:val="20"/>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648D0A14" w:rsidR="00E06F48" w:rsidRPr="00A80501" w:rsidRDefault="00C0772A" w:rsidP="00351663">
            <w:pPr>
              <w:rPr>
                <w:i/>
                <w:color w:val="0070C0"/>
                <w:sz w:val="20"/>
              </w:rPr>
            </w:pPr>
            <w:r w:rsidRPr="00C0772A">
              <w:rPr>
                <w:sz w:val="20"/>
              </w:rPr>
              <w:t>Students will be able to develop plans to conduct an analysis of an engineering problem and its global impact by identifying different factors such as technology, economics and society, and their contributions to the problem and/or solution as well as regional regulatory requirements</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C0772A" w:rsidRDefault="00E06F48" w:rsidP="00351663">
            <w:pPr>
              <w:rPr>
                <w:b/>
                <w:sz w:val="20"/>
              </w:rPr>
            </w:pPr>
            <w:r w:rsidRPr="00C0772A">
              <w:rPr>
                <w:b/>
                <w:sz w:val="20"/>
              </w:rPr>
              <w:t>Assessment Activity/Artifact:</w:t>
            </w:r>
          </w:p>
          <w:p w14:paraId="34B3E5EE" w14:textId="3EB06C1C" w:rsidR="00E06F48" w:rsidRPr="00C0772A" w:rsidRDefault="00C0772A" w:rsidP="00351663">
            <w:pPr>
              <w:rPr>
                <w:sz w:val="20"/>
              </w:rPr>
            </w:pPr>
            <w:r w:rsidRPr="00C0772A">
              <w:rPr>
                <w:sz w:val="20"/>
              </w:rPr>
              <w:t>Senior design Proposal presentation &amp; Final Report</w:t>
            </w:r>
          </w:p>
          <w:p w14:paraId="7488A350" w14:textId="77777777" w:rsidR="00E06F48" w:rsidRPr="00C0772A" w:rsidRDefault="00E06F48" w:rsidP="00351663">
            <w:pPr>
              <w:rPr>
                <w:sz w:val="20"/>
              </w:rPr>
            </w:pPr>
          </w:p>
          <w:p w14:paraId="38EE3BAF" w14:textId="77777777" w:rsidR="00E06F48" w:rsidRPr="00905CCE" w:rsidRDefault="00E06F48" w:rsidP="00351663">
            <w:pPr>
              <w:rPr>
                <w:sz w:val="20"/>
              </w:rPr>
            </w:pPr>
          </w:p>
          <w:p w14:paraId="5D6E7D2E" w14:textId="77777777" w:rsidR="00E06F48" w:rsidRPr="00905CCE" w:rsidRDefault="00E06F48" w:rsidP="00351663">
            <w:pPr>
              <w:rPr>
                <w:sz w:val="20"/>
              </w:rPr>
            </w:pPr>
          </w:p>
          <w:p w14:paraId="72C538C8" w14:textId="77777777" w:rsidR="00E06F48" w:rsidRPr="00C0772A" w:rsidRDefault="00E06F48" w:rsidP="00351663">
            <w:pPr>
              <w:rPr>
                <w:b/>
                <w:sz w:val="20"/>
              </w:rPr>
            </w:pPr>
            <w:r w:rsidRPr="00C0772A">
              <w:rPr>
                <w:b/>
                <w:sz w:val="20"/>
              </w:rPr>
              <w:t>Evaluation Process:</w:t>
            </w:r>
          </w:p>
          <w:p w14:paraId="13204027" w14:textId="0BF18ABC" w:rsidR="00E06F48" w:rsidRPr="00905CCE" w:rsidRDefault="00C0772A" w:rsidP="00351663">
            <w:pPr>
              <w:rPr>
                <w:sz w:val="20"/>
              </w:rPr>
            </w:pPr>
            <w:r w:rsidRPr="00C0772A">
              <w:rPr>
                <w:sz w:val="20"/>
              </w:rPr>
              <w:t>100-point rubric.</w:t>
            </w:r>
          </w:p>
          <w:p w14:paraId="5749D66F" w14:textId="77777777" w:rsidR="00E06F48" w:rsidRDefault="00E06F48" w:rsidP="00351663">
            <w:pPr>
              <w:rPr>
                <w:sz w:val="20"/>
              </w:rPr>
            </w:pPr>
          </w:p>
          <w:p w14:paraId="46B437FE" w14:textId="77777777" w:rsidR="00E06F48" w:rsidRDefault="00E06F48" w:rsidP="00351663">
            <w:pPr>
              <w:rPr>
                <w:sz w:val="20"/>
              </w:rPr>
            </w:pPr>
          </w:p>
          <w:p w14:paraId="0AD4D2AF" w14:textId="77777777" w:rsidR="00E06F48" w:rsidRDefault="00E06F48" w:rsidP="00351663">
            <w:pPr>
              <w:rPr>
                <w:sz w:val="20"/>
              </w:rPr>
            </w:pPr>
          </w:p>
          <w:p w14:paraId="21A33B06" w14:textId="77777777" w:rsidR="00E06F48" w:rsidRDefault="00E06F48" w:rsidP="00351663">
            <w:pPr>
              <w:rPr>
                <w:sz w:val="20"/>
              </w:rPr>
            </w:pPr>
          </w:p>
          <w:p w14:paraId="0E1C188B" w14:textId="77777777" w:rsidR="00E06F48" w:rsidRDefault="00E06F48" w:rsidP="00351663">
            <w:pPr>
              <w:rPr>
                <w:sz w:val="20"/>
              </w:rPr>
            </w:pPr>
          </w:p>
          <w:p w14:paraId="66E64B49" w14:textId="77777777" w:rsidR="00E06F48" w:rsidRPr="00C0772A" w:rsidRDefault="00E06F48" w:rsidP="00351663">
            <w:pPr>
              <w:rPr>
                <w:b/>
                <w:sz w:val="20"/>
              </w:rPr>
            </w:pPr>
            <w:r w:rsidRPr="00C0772A">
              <w:rPr>
                <w:b/>
                <w:sz w:val="20"/>
              </w:rPr>
              <w:t>Minimum Criteria for Success:</w:t>
            </w:r>
          </w:p>
          <w:p w14:paraId="2BE3119A" w14:textId="76C815F6" w:rsidR="00E06F48" w:rsidRPr="00C0772A" w:rsidRDefault="00C0772A" w:rsidP="00351663">
            <w:pPr>
              <w:rPr>
                <w:sz w:val="20"/>
              </w:rPr>
            </w:pPr>
            <w:r w:rsidRPr="00C0772A">
              <w:rPr>
                <w:sz w:val="20"/>
              </w:rPr>
              <w:t xml:space="preserve">60 or better on </w:t>
            </w:r>
            <w:r w:rsidR="00EA345C">
              <w:rPr>
                <w:sz w:val="20"/>
              </w:rPr>
              <w:t>100</w:t>
            </w:r>
            <w:r w:rsidRPr="00C0772A">
              <w:rPr>
                <w:sz w:val="20"/>
              </w:rPr>
              <w:t>- point rubric.</w:t>
            </w:r>
          </w:p>
          <w:p w14:paraId="412711DE" w14:textId="77777777" w:rsidR="00E06F48" w:rsidRPr="00C0772A" w:rsidRDefault="00E06F48" w:rsidP="00351663">
            <w:pPr>
              <w:rPr>
                <w:sz w:val="20"/>
              </w:rPr>
            </w:pPr>
          </w:p>
          <w:p w14:paraId="12E55216" w14:textId="77777777" w:rsidR="00E06F48" w:rsidRPr="00C0772A" w:rsidRDefault="00E06F48" w:rsidP="00351663">
            <w:pPr>
              <w:rPr>
                <w:sz w:val="20"/>
              </w:rPr>
            </w:pPr>
          </w:p>
          <w:p w14:paraId="028AC0B5" w14:textId="77777777" w:rsidR="00E06F48" w:rsidRPr="00C0772A" w:rsidRDefault="00E06F48" w:rsidP="00351663">
            <w:pPr>
              <w:rPr>
                <w:sz w:val="20"/>
              </w:rPr>
            </w:pPr>
          </w:p>
          <w:p w14:paraId="200F8166" w14:textId="77777777" w:rsidR="00E06F48" w:rsidRPr="00C0772A" w:rsidRDefault="00E06F48" w:rsidP="00351663">
            <w:pPr>
              <w:rPr>
                <w:sz w:val="20"/>
              </w:rPr>
            </w:pPr>
          </w:p>
          <w:p w14:paraId="0DE3EEE4" w14:textId="77777777" w:rsidR="00E06F48" w:rsidRPr="00C0772A" w:rsidRDefault="00E06F48" w:rsidP="00351663">
            <w:pPr>
              <w:rPr>
                <w:sz w:val="20"/>
              </w:rPr>
            </w:pPr>
          </w:p>
          <w:p w14:paraId="7C505A38" w14:textId="77777777" w:rsidR="00E06F48" w:rsidRPr="00C0772A" w:rsidRDefault="00E06F48" w:rsidP="00351663">
            <w:pPr>
              <w:rPr>
                <w:b/>
                <w:sz w:val="20"/>
              </w:rPr>
            </w:pPr>
            <w:r w:rsidRPr="00C0772A">
              <w:rPr>
                <w:b/>
                <w:sz w:val="20"/>
              </w:rPr>
              <w:t>Sample:</w:t>
            </w:r>
          </w:p>
          <w:p w14:paraId="31A21BCB" w14:textId="6BD52FB6" w:rsidR="00E06F48" w:rsidRPr="00C0772A" w:rsidRDefault="00C0772A" w:rsidP="00351663">
            <w:pPr>
              <w:rPr>
                <w:sz w:val="20"/>
              </w:rPr>
            </w:pPr>
            <w:r w:rsidRPr="00C0772A">
              <w:rPr>
                <w:sz w:val="20"/>
              </w:rPr>
              <w:t>All students in the class will be assessed.</w:t>
            </w:r>
          </w:p>
          <w:p w14:paraId="3311018E" w14:textId="77777777" w:rsidR="00E06F48" w:rsidRPr="00C0772A" w:rsidRDefault="00E06F48" w:rsidP="00351663">
            <w:pPr>
              <w:rPr>
                <w:sz w:val="20"/>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29F3A60A" w:rsidR="00E06F48" w:rsidRPr="00A80501" w:rsidRDefault="00C0772A" w:rsidP="00351663">
            <w:pPr>
              <w:rPr>
                <w:i/>
                <w:color w:val="0070C0"/>
                <w:sz w:val="20"/>
              </w:rPr>
            </w:pPr>
            <w:r w:rsidRPr="00C0772A">
              <w:rPr>
                <w:sz w:val="20"/>
              </w:rPr>
              <w:t>Students will be willing to work in teams to develop solutions and action plans to address local, global and international engineering problems.</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9B8A" w14:textId="77777777" w:rsidR="00C60DF1" w:rsidRDefault="00C60DF1">
      <w:r>
        <w:separator/>
      </w:r>
    </w:p>
  </w:endnote>
  <w:endnote w:type="continuationSeparator" w:id="0">
    <w:p w14:paraId="3FED1C4E" w14:textId="77777777" w:rsidR="00C60DF1" w:rsidRDefault="00C6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C30DFD">
      <w:rPr>
        <w:rStyle w:val="PageNumber"/>
        <w:noProof/>
        <w:sz w:val="20"/>
      </w:rPr>
      <w:t>2</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8AFC4" w14:textId="77777777" w:rsidR="00C60DF1" w:rsidRDefault="00C60DF1">
      <w:r>
        <w:separator/>
      </w:r>
    </w:p>
  </w:footnote>
  <w:footnote w:type="continuationSeparator" w:id="0">
    <w:p w14:paraId="0255B916" w14:textId="77777777" w:rsidR="00C60DF1" w:rsidRDefault="00C60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34A068D5" w:rsidR="007821C4" w:rsidRPr="00581F94" w:rsidRDefault="007821C4" w:rsidP="00351663">
    <w:pPr>
      <w:rPr>
        <w:sz w:val="20"/>
      </w:rPr>
    </w:pPr>
    <w:r w:rsidRPr="00581F94">
      <w:rPr>
        <w:sz w:val="20"/>
      </w:rPr>
      <w:t>Faculty Name:</w:t>
    </w:r>
    <w:r w:rsidR="00A94058">
      <w:rPr>
        <w:sz w:val="20"/>
      </w:rPr>
      <w:t xml:space="preserve"> </w:t>
    </w:r>
  </w:p>
  <w:p w14:paraId="16B15278" w14:textId="757FAF4F" w:rsidR="007821C4" w:rsidRPr="00581F94" w:rsidRDefault="007821C4" w:rsidP="00351663">
    <w:pPr>
      <w:rPr>
        <w:sz w:val="20"/>
      </w:rPr>
    </w:pPr>
    <w:r w:rsidRPr="00581F94">
      <w:rPr>
        <w:sz w:val="20"/>
      </w:rPr>
      <w:t xml:space="preserve">Course:  </w:t>
    </w:r>
    <w:r w:rsidR="009F3317" w:rsidRPr="00C34ADA">
      <w:rPr>
        <w:color w:val="000000" w:themeColor="text1"/>
        <w:sz w:val="20"/>
      </w:rPr>
      <w:t>BME 4800 Design of Biomedical Systems and Devices</w:t>
    </w:r>
    <w:r w:rsidRPr="00C34ADA">
      <w:rPr>
        <w:sz w:val="20"/>
      </w:rPr>
      <w:tab/>
    </w:r>
  </w:p>
  <w:p w14:paraId="2BB58D01" w14:textId="53355EBD" w:rsidR="007821C4" w:rsidRPr="00581F94" w:rsidRDefault="007821C4" w:rsidP="00351663">
    <w:pPr>
      <w:rPr>
        <w:sz w:val="20"/>
      </w:rPr>
    </w:pPr>
    <w:r w:rsidRPr="00581F94">
      <w:rPr>
        <w:sz w:val="20"/>
      </w:rPr>
      <w:t>Academic Unit:</w:t>
    </w:r>
    <w:r w:rsidRPr="00581F94">
      <w:rPr>
        <w:sz w:val="20"/>
      </w:rPr>
      <w:tab/>
    </w:r>
    <w:r w:rsidR="009F3317" w:rsidRPr="009F3317">
      <w:rPr>
        <w:sz w:val="20"/>
      </w:rPr>
      <w:t>Department of Biomedical Engineering</w:t>
    </w:r>
    <w:r w:rsidR="00A94058">
      <w:rPr>
        <w:sz w:val="20"/>
      </w:rPr>
      <w:tab/>
    </w:r>
    <w:r w:rsidR="00A94058">
      <w:rPr>
        <w:sz w:val="20"/>
      </w:rPr>
      <w:tab/>
    </w:r>
    <w:r>
      <w:rPr>
        <w:sz w:val="20"/>
      </w:rPr>
      <w:t>Degree Program:</w:t>
    </w:r>
    <w:r w:rsidR="009F3317">
      <w:rPr>
        <w:sz w:val="20"/>
      </w:rPr>
      <w:t xml:space="preserve"> </w:t>
    </w:r>
    <w:r w:rsidR="009F3317" w:rsidRPr="009F3317">
      <w:rPr>
        <w:sz w:val="20"/>
      </w:rPr>
      <w:t>BSME</w:t>
    </w:r>
    <w:r w:rsidR="009F3317">
      <w:rPr>
        <w:sz w:val="20"/>
      </w:rPr>
      <w:tab/>
    </w:r>
    <w:r w:rsidR="009F3317">
      <w:rPr>
        <w:sz w:val="20"/>
      </w:rPr>
      <w:tab/>
    </w:r>
    <w:r w:rsidR="009F3317">
      <w:rPr>
        <w:sz w:val="20"/>
      </w:rPr>
      <w:tab/>
    </w:r>
    <w:r w:rsidR="00C0772A">
      <w:rPr>
        <w:sz w:val="20"/>
      </w:rPr>
      <w:tab/>
    </w:r>
    <w:r>
      <w:rPr>
        <w:sz w:val="20"/>
      </w:rPr>
      <w:t>Semester Assessed:</w:t>
    </w:r>
    <w:r w:rsidR="009F3317">
      <w:rPr>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33DC1"/>
    <w:rsid w:val="000C4B42"/>
    <w:rsid w:val="002434C6"/>
    <w:rsid w:val="00327B81"/>
    <w:rsid w:val="00345845"/>
    <w:rsid w:val="00351663"/>
    <w:rsid w:val="003E132D"/>
    <w:rsid w:val="003F3DB7"/>
    <w:rsid w:val="00431C5D"/>
    <w:rsid w:val="00445D50"/>
    <w:rsid w:val="004B2073"/>
    <w:rsid w:val="005065E5"/>
    <w:rsid w:val="00521FFD"/>
    <w:rsid w:val="00581F94"/>
    <w:rsid w:val="005C58EB"/>
    <w:rsid w:val="006A06CE"/>
    <w:rsid w:val="006F77DC"/>
    <w:rsid w:val="007505D0"/>
    <w:rsid w:val="007821C4"/>
    <w:rsid w:val="00795F81"/>
    <w:rsid w:val="007D21C5"/>
    <w:rsid w:val="008E2DC9"/>
    <w:rsid w:val="00917914"/>
    <w:rsid w:val="00935CA2"/>
    <w:rsid w:val="00943D59"/>
    <w:rsid w:val="009F3317"/>
    <w:rsid w:val="00A94058"/>
    <w:rsid w:val="00AE165F"/>
    <w:rsid w:val="00B41437"/>
    <w:rsid w:val="00B95595"/>
    <w:rsid w:val="00C0772A"/>
    <w:rsid w:val="00C30DFD"/>
    <w:rsid w:val="00C34ADA"/>
    <w:rsid w:val="00C60DF1"/>
    <w:rsid w:val="00C85AD3"/>
    <w:rsid w:val="00D46EE4"/>
    <w:rsid w:val="00D752D6"/>
    <w:rsid w:val="00DA5804"/>
    <w:rsid w:val="00DC61D0"/>
    <w:rsid w:val="00E06F48"/>
    <w:rsid w:val="00E6631C"/>
    <w:rsid w:val="00EA345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2017-06-13T21:12:00Z</dcterms:created>
  <dcterms:modified xsi:type="dcterms:W3CDTF">2017-06-13T21:12:00Z</dcterms:modified>
</cp:coreProperties>
</file>