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3"/>
        <w:gridCol w:w="4343"/>
        <w:gridCol w:w="4343"/>
      </w:tblGrid>
      <w:tr w:rsidR="00E06F48" w:rsidRPr="003429B8" w14:paraId="64F4918C" w14:textId="77777777">
        <w:trPr>
          <w:trHeight w:val="305"/>
          <w:tblHeader/>
        </w:trPr>
        <w:tc>
          <w:tcPr>
            <w:tcW w:w="4343" w:type="dxa"/>
          </w:tcPr>
          <w:p w14:paraId="2DBDD323" w14:textId="77777777" w:rsidR="00E06F48" w:rsidRPr="003429B8" w:rsidRDefault="00E06F48" w:rsidP="00351663">
            <w:pPr>
              <w:rPr>
                <w:rFonts w:cs="Arial"/>
                <w:b/>
                <w:sz w:val="22"/>
                <w:szCs w:val="22"/>
              </w:rPr>
            </w:pPr>
            <w:r w:rsidRPr="003429B8">
              <w:rPr>
                <w:rFonts w:cs="Arial"/>
                <w:b/>
                <w:sz w:val="22"/>
                <w:szCs w:val="22"/>
              </w:rPr>
              <w:t>Global Learning Student Learning Outcome Addressed</w:t>
            </w:r>
          </w:p>
        </w:tc>
        <w:tc>
          <w:tcPr>
            <w:tcW w:w="4343" w:type="dxa"/>
          </w:tcPr>
          <w:p w14:paraId="6659B476" w14:textId="77777777" w:rsidR="00E06F48" w:rsidRPr="003429B8" w:rsidRDefault="00E06F48" w:rsidP="00351663">
            <w:pPr>
              <w:rPr>
                <w:rFonts w:cs="Arial"/>
                <w:b/>
                <w:sz w:val="22"/>
                <w:szCs w:val="22"/>
              </w:rPr>
            </w:pPr>
            <w:r w:rsidRPr="003429B8">
              <w:rPr>
                <w:rFonts w:cs="Arial"/>
                <w:b/>
                <w:sz w:val="22"/>
                <w:szCs w:val="22"/>
              </w:rPr>
              <w:t>Assessment Method</w:t>
            </w:r>
          </w:p>
        </w:tc>
        <w:tc>
          <w:tcPr>
            <w:tcW w:w="4343" w:type="dxa"/>
          </w:tcPr>
          <w:p w14:paraId="1A6D0F67" w14:textId="77777777" w:rsidR="00E06F48" w:rsidRPr="003429B8" w:rsidRDefault="00E06F48" w:rsidP="00351663">
            <w:pPr>
              <w:pStyle w:val="Heading1"/>
              <w:rPr>
                <w:rFonts w:ascii="Arial" w:hAnsi="Arial" w:cs="Arial"/>
                <w:b w:val="0"/>
                <w:sz w:val="22"/>
                <w:szCs w:val="22"/>
              </w:rPr>
            </w:pPr>
            <w:r w:rsidRPr="003429B8">
              <w:rPr>
                <w:rFonts w:ascii="Arial" w:hAnsi="Arial" w:cs="Arial"/>
                <w:sz w:val="22"/>
                <w:szCs w:val="22"/>
              </w:rPr>
              <w:t>Assessment Results</w:t>
            </w:r>
          </w:p>
        </w:tc>
      </w:tr>
      <w:tr w:rsidR="00E06F48" w:rsidRPr="003429B8" w14:paraId="33264C07" w14:textId="77777777">
        <w:trPr>
          <w:trHeight w:val="1140"/>
        </w:trPr>
        <w:tc>
          <w:tcPr>
            <w:tcW w:w="4343" w:type="dxa"/>
          </w:tcPr>
          <w:p w14:paraId="15808B5E" w14:textId="77777777" w:rsidR="00E06F48" w:rsidRPr="0035745C" w:rsidRDefault="00E06F48" w:rsidP="00351663">
            <w:pPr>
              <w:rPr>
                <w:sz w:val="20"/>
                <w:szCs w:val="20"/>
              </w:rPr>
            </w:pPr>
          </w:p>
          <w:p w14:paraId="7F6F5103" w14:textId="77777777" w:rsidR="00E06F48" w:rsidRPr="0035745C" w:rsidRDefault="00E06F48" w:rsidP="00351663">
            <w:pPr>
              <w:rPr>
                <w:sz w:val="20"/>
                <w:szCs w:val="20"/>
              </w:rPr>
            </w:pPr>
            <w:r w:rsidRPr="0035745C">
              <w:rPr>
                <w:b/>
                <w:sz w:val="20"/>
                <w:szCs w:val="20"/>
                <w:u w:val="single"/>
              </w:rPr>
              <w:t>Global Awareness:</w:t>
            </w:r>
            <w:r w:rsidRPr="0035745C">
              <w:rPr>
                <w:sz w:val="20"/>
                <w:szCs w:val="20"/>
              </w:rPr>
              <w:t xml:space="preserve"> </w:t>
            </w:r>
            <w:r w:rsidR="003F3DB7" w:rsidRPr="0035745C">
              <w:rPr>
                <w:sz w:val="20"/>
                <w:szCs w:val="20"/>
              </w:rPr>
              <w:t>Students will be able to demonstrate k</w:t>
            </w:r>
            <w:r w:rsidRPr="0035745C">
              <w:rPr>
                <w:sz w:val="20"/>
                <w:szCs w:val="20"/>
              </w:rPr>
              <w:t>nowledge of the interrelatedness of local, global, international, and intercultural issues, trends, and systems</w:t>
            </w:r>
            <w:r w:rsidR="003F3DB7" w:rsidRPr="0035745C">
              <w:rPr>
                <w:sz w:val="20"/>
                <w:szCs w:val="20"/>
              </w:rPr>
              <w:t>.</w:t>
            </w:r>
          </w:p>
          <w:p w14:paraId="6C83E54F" w14:textId="77777777" w:rsidR="00E06F48" w:rsidRPr="0035745C" w:rsidRDefault="00E06F48" w:rsidP="00351663">
            <w:pPr>
              <w:rPr>
                <w:b/>
                <w:color w:val="0070C0"/>
                <w:sz w:val="20"/>
                <w:szCs w:val="20"/>
                <w:u w:val="single"/>
              </w:rPr>
            </w:pPr>
          </w:p>
        </w:tc>
        <w:tc>
          <w:tcPr>
            <w:tcW w:w="4343" w:type="dxa"/>
            <w:vMerge w:val="restart"/>
          </w:tcPr>
          <w:p w14:paraId="1B010668" w14:textId="77777777" w:rsidR="00E06F48" w:rsidRPr="0073512F" w:rsidRDefault="00E06F48" w:rsidP="00351663">
            <w:pPr>
              <w:rPr>
                <w:sz w:val="20"/>
                <w:szCs w:val="20"/>
              </w:rPr>
            </w:pPr>
            <w:r w:rsidRPr="0073512F">
              <w:rPr>
                <w:sz w:val="20"/>
                <w:szCs w:val="20"/>
              </w:rPr>
              <w:t>Assessment Activity/Artifact:</w:t>
            </w:r>
          </w:p>
          <w:p w14:paraId="115F7D41" w14:textId="77777777" w:rsidR="00760158" w:rsidRPr="0073512F" w:rsidRDefault="00392C39" w:rsidP="00351663">
            <w:pPr>
              <w:rPr>
                <w:sz w:val="20"/>
                <w:szCs w:val="20"/>
              </w:rPr>
            </w:pPr>
            <w:r w:rsidRPr="0073512F">
              <w:rPr>
                <w:sz w:val="20"/>
                <w:szCs w:val="20"/>
              </w:rPr>
              <w:t>Students will write a 3</w:t>
            </w:r>
            <w:r w:rsidR="00F61D16" w:rsidRPr="0073512F">
              <w:rPr>
                <w:sz w:val="20"/>
                <w:szCs w:val="20"/>
              </w:rPr>
              <w:t>-page essay demonstrating their global awareness.</w:t>
            </w:r>
            <w:r w:rsidR="00760158" w:rsidRPr="0073512F">
              <w:rPr>
                <w:sz w:val="20"/>
                <w:szCs w:val="20"/>
              </w:rPr>
              <w:t xml:space="preserve">  </w:t>
            </w:r>
            <w:r w:rsidR="00384C6F" w:rsidRPr="0073512F">
              <w:rPr>
                <w:sz w:val="20"/>
                <w:szCs w:val="20"/>
              </w:rPr>
              <w:t>The prompt for the global awareness essay will be:  What were the multiple functions of traditional African art and how did regional, geographical, and inter-ethnic factors shape the development and study of African art as a discipline in both anthropology and art history?</w:t>
            </w:r>
          </w:p>
          <w:p w14:paraId="1754E64E" w14:textId="77777777" w:rsidR="00E06F48" w:rsidRPr="0073512F" w:rsidRDefault="00E06F48" w:rsidP="00351663">
            <w:pPr>
              <w:rPr>
                <w:sz w:val="20"/>
                <w:szCs w:val="20"/>
              </w:rPr>
            </w:pPr>
          </w:p>
          <w:p w14:paraId="2F1400F3" w14:textId="77777777" w:rsidR="00E06F48" w:rsidRPr="0073512F" w:rsidRDefault="00E06F48" w:rsidP="00351663">
            <w:pPr>
              <w:rPr>
                <w:sz w:val="20"/>
                <w:szCs w:val="20"/>
              </w:rPr>
            </w:pPr>
            <w:r w:rsidRPr="0073512F">
              <w:rPr>
                <w:sz w:val="20"/>
                <w:szCs w:val="20"/>
              </w:rPr>
              <w:t>Evaluation Process:</w:t>
            </w:r>
          </w:p>
          <w:p w14:paraId="2D75301D" w14:textId="77777777" w:rsidR="00F61D16" w:rsidRPr="0073512F" w:rsidRDefault="00384C6F" w:rsidP="00351663">
            <w:pPr>
              <w:rPr>
                <w:sz w:val="20"/>
                <w:szCs w:val="20"/>
              </w:rPr>
            </w:pPr>
            <w:r w:rsidRPr="0073512F">
              <w:rPr>
                <w:sz w:val="20"/>
                <w:szCs w:val="20"/>
              </w:rPr>
              <w:t xml:space="preserve">Students will be evaluated according to the 5-point GL rubric.  </w:t>
            </w:r>
          </w:p>
          <w:p w14:paraId="03C3871B" w14:textId="77777777" w:rsidR="00E06F48" w:rsidRPr="0073512F" w:rsidRDefault="00E06F48" w:rsidP="00351663">
            <w:pPr>
              <w:rPr>
                <w:sz w:val="20"/>
                <w:szCs w:val="20"/>
              </w:rPr>
            </w:pPr>
          </w:p>
          <w:p w14:paraId="7F22BD9E" w14:textId="77777777" w:rsidR="00F61D16" w:rsidRPr="0073512F" w:rsidRDefault="00E06F48" w:rsidP="00351663">
            <w:pPr>
              <w:rPr>
                <w:sz w:val="20"/>
                <w:szCs w:val="20"/>
              </w:rPr>
            </w:pPr>
            <w:r w:rsidRPr="0073512F">
              <w:rPr>
                <w:sz w:val="20"/>
                <w:szCs w:val="20"/>
              </w:rPr>
              <w:t>Minimum Criteria for Success:</w:t>
            </w:r>
          </w:p>
          <w:p w14:paraId="72D15A0B" w14:textId="77777777" w:rsidR="00E06F48" w:rsidRPr="0073512F" w:rsidRDefault="00760158" w:rsidP="00351663">
            <w:pPr>
              <w:rPr>
                <w:sz w:val="20"/>
                <w:szCs w:val="20"/>
              </w:rPr>
            </w:pPr>
            <w:r w:rsidRPr="0073512F">
              <w:rPr>
                <w:sz w:val="20"/>
                <w:szCs w:val="20"/>
              </w:rPr>
              <w:t xml:space="preserve">Students must demonstrate their knowledge of the regional, geographical, and ethic factors that lead to the development of African art.  </w:t>
            </w:r>
            <w:r w:rsidR="00384C6F" w:rsidRPr="0073512F">
              <w:rPr>
                <w:sz w:val="20"/>
                <w:szCs w:val="20"/>
              </w:rPr>
              <w:t>The minimum criteria for success will be a 2 on the GL 5-point rubric.</w:t>
            </w:r>
          </w:p>
          <w:p w14:paraId="64785DBE" w14:textId="77777777" w:rsidR="00760158" w:rsidRPr="0073512F" w:rsidRDefault="00760158" w:rsidP="00351663">
            <w:pPr>
              <w:rPr>
                <w:i/>
                <w:color w:val="0070C0"/>
                <w:sz w:val="20"/>
                <w:szCs w:val="20"/>
              </w:rPr>
            </w:pPr>
          </w:p>
          <w:p w14:paraId="78B124B3" w14:textId="77777777" w:rsidR="00E06F48" w:rsidRPr="0035745C" w:rsidRDefault="00E06F48" w:rsidP="00351663">
            <w:pPr>
              <w:rPr>
                <w:sz w:val="20"/>
                <w:szCs w:val="20"/>
              </w:rPr>
            </w:pPr>
            <w:r w:rsidRPr="0073512F">
              <w:rPr>
                <w:sz w:val="20"/>
                <w:szCs w:val="20"/>
              </w:rPr>
              <w:t>Sample:</w:t>
            </w:r>
            <w:r w:rsidR="00F61D16" w:rsidRPr="0035745C">
              <w:rPr>
                <w:sz w:val="20"/>
                <w:szCs w:val="20"/>
              </w:rPr>
              <w:t xml:space="preserve"> </w:t>
            </w:r>
            <w:r w:rsidR="00384C6F" w:rsidRPr="0035745C">
              <w:rPr>
                <w:sz w:val="20"/>
                <w:szCs w:val="20"/>
              </w:rPr>
              <w:t>All students will be assessed.</w:t>
            </w:r>
          </w:p>
          <w:p w14:paraId="3ED9EFB2" w14:textId="77777777" w:rsidR="00E06F48" w:rsidRPr="0035745C" w:rsidRDefault="00E06F48" w:rsidP="00351663">
            <w:pPr>
              <w:rPr>
                <w:i/>
                <w:color w:val="0070C0"/>
                <w:sz w:val="20"/>
                <w:szCs w:val="20"/>
              </w:rPr>
            </w:pPr>
          </w:p>
        </w:tc>
        <w:tc>
          <w:tcPr>
            <w:tcW w:w="4343" w:type="dxa"/>
            <w:vMerge w:val="restart"/>
          </w:tcPr>
          <w:p w14:paraId="49CD657E" w14:textId="22641FA6" w:rsidR="00E06F48" w:rsidRPr="0073512F" w:rsidRDefault="00E06F48" w:rsidP="00351663">
            <w:pPr>
              <w:rPr>
                <w:i/>
                <w:color w:val="0070C0"/>
                <w:sz w:val="20"/>
                <w:szCs w:val="22"/>
              </w:rPr>
            </w:pPr>
            <w:r w:rsidRPr="0073512F">
              <w:rPr>
                <w:i/>
                <w:color w:val="0070C0"/>
                <w:sz w:val="20"/>
                <w:szCs w:val="22"/>
              </w:rPr>
              <w:t xml:space="preserve">To be entered </w:t>
            </w:r>
            <w:r w:rsidR="0073512F">
              <w:rPr>
                <w:i/>
                <w:color w:val="0070C0"/>
                <w:sz w:val="20"/>
                <w:szCs w:val="22"/>
              </w:rPr>
              <w:t>after each time course is taught</w:t>
            </w:r>
          </w:p>
          <w:p w14:paraId="67BB66D7" w14:textId="77777777" w:rsidR="00E06F48" w:rsidRPr="003429B8" w:rsidRDefault="00E06F48" w:rsidP="00351663">
            <w:pPr>
              <w:rPr>
                <w:sz w:val="22"/>
                <w:szCs w:val="22"/>
              </w:rPr>
            </w:pPr>
          </w:p>
          <w:p w14:paraId="1B653EAB" w14:textId="77777777" w:rsidR="00E06F48" w:rsidRPr="003429B8" w:rsidRDefault="00E06F48" w:rsidP="00351663">
            <w:pPr>
              <w:rPr>
                <w:sz w:val="22"/>
                <w:szCs w:val="22"/>
              </w:rPr>
            </w:pPr>
          </w:p>
          <w:p w14:paraId="1621E391" w14:textId="77777777" w:rsidR="00E06F48" w:rsidRPr="003429B8" w:rsidRDefault="00E06F48" w:rsidP="00351663">
            <w:pPr>
              <w:rPr>
                <w:sz w:val="22"/>
                <w:szCs w:val="22"/>
              </w:rPr>
            </w:pPr>
          </w:p>
          <w:p w14:paraId="2D23E30E" w14:textId="77777777" w:rsidR="00E06F48" w:rsidRPr="003429B8" w:rsidRDefault="00E06F48" w:rsidP="00351663">
            <w:pPr>
              <w:rPr>
                <w:sz w:val="22"/>
                <w:szCs w:val="22"/>
              </w:rPr>
            </w:pPr>
          </w:p>
          <w:p w14:paraId="54CA5E76" w14:textId="77777777" w:rsidR="00E06F48" w:rsidRPr="003429B8" w:rsidRDefault="00E06F48" w:rsidP="00351663">
            <w:pPr>
              <w:rPr>
                <w:sz w:val="22"/>
                <w:szCs w:val="22"/>
              </w:rPr>
            </w:pPr>
          </w:p>
          <w:p w14:paraId="7296AE8E" w14:textId="77777777" w:rsidR="00E06F48" w:rsidRPr="003429B8" w:rsidRDefault="00E06F48" w:rsidP="00351663">
            <w:pPr>
              <w:rPr>
                <w:sz w:val="22"/>
                <w:szCs w:val="22"/>
              </w:rPr>
            </w:pPr>
          </w:p>
          <w:p w14:paraId="19B367B0" w14:textId="77777777" w:rsidR="00E06F48" w:rsidRPr="003429B8" w:rsidRDefault="00E06F48" w:rsidP="00351663">
            <w:pPr>
              <w:rPr>
                <w:sz w:val="22"/>
                <w:szCs w:val="22"/>
              </w:rPr>
            </w:pPr>
          </w:p>
          <w:p w14:paraId="129D8635" w14:textId="77777777" w:rsidR="00E06F48" w:rsidRPr="003429B8" w:rsidRDefault="00E06F48" w:rsidP="00351663">
            <w:pPr>
              <w:rPr>
                <w:sz w:val="22"/>
                <w:szCs w:val="22"/>
              </w:rPr>
            </w:pPr>
          </w:p>
          <w:p w14:paraId="40326CBB" w14:textId="77777777" w:rsidR="00E06F48" w:rsidRPr="003429B8" w:rsidRDefault="00E06F48" w:rsidP="00351663">
            <w:pPr>
              <w:rPr>
                <w:sz w:val="22"/>
                <w:szCs w:val="22"/>
              </w:rPr>
            </w:pPr>
          </w:p>
          <w:p w14:paraId="698214BA" w14:textId="77777777" w:rsidR="00E06F48" w:rsidRPr="003429B8" w:rsidRDefault="00E06F48" w:rsidP="00351663">
            <w:pPr>
              <w:rPr>
                <w:sz w:val="22"/>
                <w:szCs w:val="22"/>
              </w:rPr>
            </w:pPr>
          </w:p>
          <w:p w14:paraId="3E6218C2" w14:textId="77777777" w:rsidR="00E06F48" w:rsidRPr="003429B8" w:rsidRDefault="00E06F48" w:rsidP="00351663">
            <w:pPr>
              <w:rPr>
                <w:sz w:val="22"/>
                <w:szCs w:val="22"/>
              </w:rPr>
            </w:pPr>
          </w:p>
          <w:p w14:paraId="545CA79D" w14:textId="77777777" w:rsidR="00E06F48" w:rsidRPr="003429B8" w:rsidRDefault="00E06F48" w:rsidP="00351663">
            <w:pPr>
              <w:rPr>
                <w:sz w:val="22"/>
                <w:szCs w:val="22"/>
              </w:rPr>
            </w:pPr>
          </w:p>
          <w:p w14:paraId="01970369" w14:textId="77777777" w:rsidR="00E06F48" w:rsidRPr="003429B8" w:rsidRDefault="00E06F48" w:rsidP="00351663">
            <w:pPr>
              <w:rPr>
                <w:sz w:val="22"/>
                <w:szCs w:val="22"/>
              </w:rPr>
            </w:pPr>
          </w:p>
          <w:p w14:paraId="196A90AA" w14:textId="77777777" w:rsidR="00E06F48" w:rsidRPr="003429B8" w:rsidRDefault="00E06F48" w:rsidP="00351663">
            <w:pPr>
              <w:rPr>
                <w:sz w:val="22"/>
                <w:szCs w:val="22"/>
              </w:rPr>
            </w:pPr>
          </w:p>
          <w:p w14:paraId="283C821B" w14:textId="77777777" w:rsidR="00E06F48" w:rsidRPr="003429B8" w:rsidRDefault="00E06F48" w:rsidP="00351663">
            <w:pPr>
              <w:rPr>
                <w:sz w:val="22"/>
                <w:szCs w:val="22"/>
              </w:rPr>
            </w:pPr>
          </w:p>
          <w:p w14:paraId="34581B91" w14:textId="77777777" w:rsidR="00E06F48" w:rsidRPr="003429B8" w:rsidRDefault="00E06F48" w:rsidP="00351663">
            <w:pPr>
              <w:rPr>
                <w:sz w:val="22"/>
                <w:szCs w:val="22"/>
              </w:rPr>
            </w:pPr>
          </w:p>
        </w:tc>
      </w:tr>
      <w:tr w:rsidR="00E06F48" w:rsidRPr="003429B8" w14:paraId="493C7B59" w14:textId="77777777">
        <w:trPr>
          <w:trHeight w:val="260"/>
        </w:trPr>
        <w:tc>
          <w:tcPr>
            <w:tcW w:w="4343" w:type="dxa"/>
          </w:tcPr>
          <w:p w14:paraId="5F3F692B" w14:textId="77777777" w:rsidR="00E06F48" w:rsidRPr="0035745C" w:rsidRDefault="00E06F48" w:rsidP="00351663">
            <w:pPr>
              <w:rPr>
                <w:b/>
                <w:sz w:val="20"/>
                <w:szCs w:val="20"/>
              </w:rPr>
            </w:pPr>
            <w:r w:rsidRPr="0035745C">
              <w:rPr>
                <w:b/>
                <w:sz w:val="20"/>
                <w:szCs w:val="20"/>
              </w:rPr>
              <w:t>Course Learning Outcome</w:t>
            </w:r>
          </w:p>
        </w:tc>
        <w:tc>
          <w:tcPr>
            <w:tcW w:w="4343" w:type="dxa"/>
            <w:vMerge/>
          </w:tcPr>
          <w:p w14:paraId="1EB276CB" w14:textId="77777777" w:rsidR="00E06F48" w:rsidRPr="0035745C" w:rsidRDefault="00E06F48" w:rsidP="00351663">
            <w:pPr>
              <w:rPr>
                <w:sz w:val="20"/>
                <w:szCs w:val="20"/>
              </w:rPr>
            </w:pPr>
          </w:p>
        </w:tc>
        <w:tc>
          <w:tcPr>
            <w:tcW w:w="4343" w:type="dxa"/>
            <w:vMerge/>
          </w:tcPr>
          <w:p w14:paraId="3F841593" w14:textId="77777777" w:rsidR="00E06F48" w:rsidRPr="003429B8" w:rsidRDefault="00E06F48" w:rsidP="00351663">
            <w:pPr>
              <w:rPr>
                <w:sz w:val="22"/>
                <w:szCs w:val="22"/>
              </w:rPr>
            </w:pPr>
          </w:p>
        </w:tc>
      </w:tr>
      <w:tr w:rsidR="00E06F48" w:rsidRPr="003429B8" w14:paraId="1B75D992" w14:textId="77777777">
        <w:trPr>
          <w:trHeight w:val="2393"/>
        </w:trPr>
        <w:tc>
          <w:tcPr>
            <w:tcW w:w="4343" w:type="dxa"/>
          </w:tcPr>
          <w:p w14:paraId="3054E218" w14:textId="77777777" w:rsidR="00C71E2B" w:rsidRPr="0035745C" w:rsidRDefault="00C71E2B" w:rsidP="00F61D16">
            <w:pPr>
              <w:rPr>
                <w:sz w:val="20"/>
                <w:szCs w:val="20"/>
              </w:rPr>
            </w:pPr>
          </w:p>
          <w:p w14:paraId="4372879D" w14:textId="77777777" w:rsidR="00384C6F" w:rsidRPr="0035745C" w:rsidRDefault="00384C6F" w:rsidP="00384C6F">
            <w:pPr>
              <w:rPr>
                <w:sz w:val="20"/>
                <w:szCs w:val="20"/>
              </w:rPr>
            </w:pPr>
            <w:r w:rsidRPr="0035745C">
              <w:rPr>
                <w:sz w:val="20"/>
                <w:szCs w:val="20"/>
              </w:rPr>
              <w:t>Students will demonstrate their understanding of how world historical events affect African artists and how those artists, through their artistic choices, in turn, influence history.</w:t>
            </w:r>
          </w:p>
          <w:p w14:paraId="1BC96429" w14:textId="77777777" w:rsidR="00C71E2B" w:rsidRPr="0035745C" w:rsidRDefault="00C71E2B" w:rsidP="00F61D16">
            <w:pPr>
              <w:rPr>
                <w:sz w:val="20"/>
                <w:szCs w:val="20"/>
              </w:rPr>
            </w:pPr>
          </w:p>
          <w:p w14:paraId="18142F5F" w14:textId="77777777" w:rsidR="00E06F48" w:rsidRPr="0035745C" w:rsidRDefault="00E06F48" w:rsidP="00241589">
            <w:pPr>
              <w:rPr>
                <w:i/>
                <w:color w:val="0070C0"/>
                <w:sz w:val="20"/>
                <w:szCs w:val="20"/>
              </w:rPr>
            </w:pPr>
          </w:p>
        </w:tc>
        <w:tc>
          <w:tcPr>
            <w:tcW w:w="4343" w:type="dxa"/>
            <w:vMerge/>
          </w:tcPr>
          <w:p w14:paraId="596A0502" w14:textId="77777777" w:rsidR="00E06F48" w:rsidRPr="0035745C" w:rsidRDefault="00E06F48" w:rsidP="00351663">
            <w:pPr>
              <w:rPr>
                <w:sz w:val="20"/>
                <w:szCs w:val="20"/>
              </w:rPr>
            </w:pPr>
          </w:p>
        </w:tc>
        <w:tc>
          <w:tcPr>
            <w:tcW w:w="4343" w:type="dxa"/>
            <w:vMerge/>
          </w:tcPr>
          <w:p w14:paraId="534F1217" w14:textId="77777777" w:rsidR="00E06F48" w:rsidRPr="003429B8" w:rsidRDefault="00E06F48" w:rsidP="00351663">
            <w:pPr>
              <w:rPr>
                <w:sz w:val="22"/>
                <w:szCs w:val="22"/>
              </w:rPr>
            </w:pPr>
          </w:p>
        </w:tc>
      </w:tr>
      <w:tr w:rsidR="00E06F48" w:rsidRPr="003429B8" w14:paraId="102B4137" w14:textId="77777777" w:rsidTr="0035745C">
        <w:trPr>
          <w:trHeight w:val="323"/>
        </w:trPr>
        <w:tc>
          <w:tcPr>
            <w:tcW w:w="13029" w:type="dxa"/>
            <w:gridSpan w:val="3"/>
          </w:tcPr>
          <w:p w14:paraId="13286805" w14:textId="77777777" w:rsidR="00E06F48" w:rsidRPr="003429B8"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3429B8">
              <w:rPr>
                <w:rFonts w:cs="Arial"/>
                <w:b/>
                <w:sz w:val="22"/>
                <w:szCs w:val="22"/>
              </w:rPr>
              <w:t>Use of Results for Improving Student Learning</w:t>
            </w:r>
          </w:p>
        </w:tc>
      </w:tr>
      <w:tr w:rsidR="0035745C" w:rsidRPr="003429B8" w14:paraId="4A0040B2" w14:textId="77777777" w:rsidTr="0035745C">
        <w:trPr>
          <w:trHeight w:val="413"/>
        </w:trPr>
        <w:tc>
          <w:tcPr>
            <w:tcW w:w="13029" w:type="dxa"/>
            <w:gridSpan w:val="3"/>
          </w:tcPr>
          <w:p w14:paraId="1BBA5EF2" w14:textId="77777777" w:rsidR="0073512F" w:rsidRPr="0073512F" w:rsidRDefault="0073512F" w:rsidP="0073512F">
            <w:pPr>
              <w:rPr>
                <w:i/>
                <w:color w:val="0070C0"/>
                <w:sz w:val="20"/>
                <w:szCs w:val="22"/>
              </w:rPr>
            </w:pPr>
            <w:r w:rsidRPr="0073512F">
              <w:rPr>
                <w:i/>
                <w:color w:val="0070C0"/>
                <w:sz w:val="20"/>
                <w:szCs w:val="22"/>
              </w:rPr>
              <w:t xml:space="preserve">To be entered </w:t>
            </w:r>
            <w:r>
              <w:rPr>
                <w:i/>
                <w:color w:val="0070C0"/>
                <w:sz w:val="20"/>
                <w:szCs w:val="22"/>
              </w:rPr>
              <w:t>after each time course is taught</w:t>
            </w:r>
          </w:p>
          <w:p w14:paraId="2E3C2720" w14:textId="77777777" w:rsidR="0035745C" w:rsidRDefault="0035745C"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2"/>
                <w:szCs w:val="22"/>
              </w:rPr>
            </w:pPr>
          </w:p>
          <w:p w14:paraId="54B5BC15" w14:textId="77777777" w:rsidR="0035745C" w:rsidRDefault="0035745C"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2"/>
                <w:szCs w:val="22"/>
              </w:rPr>
            </w:pPr>
          </w:p>
          <w:p w14:paraId="5AFD5A14" w14:textId="77777777" w:rsidR="0035745C" w:rsidRDefault="0035745C"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2"/>
                <w:szCs w:val="22"/>
              </w:rPr>
            </w:pPr>
          </w:p>
          <w:p w14:paraId="4475930C" w14:textId="77777777" w:rsidR="0035745C" w:rsidRDefault="0035745C"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2"/>
                <w:szCs w:val="22"/>
              </w:rPr>
            </w:pPr>
          </w:p>
          <w:p w14:paraId="6D970EC5" w14:textId="77777777" w:rsidR="0035745C" w:rsidRDefault="0035745C"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2"/>
                <w:szCs w:val="22"/>
              </w:rPr>
            </w:pPr>
          </w:p>
          <w:p w14:paraId="571E8C7B" w14:textId="77777777" w:rsidR="0035745C" w:rsidRPr="003429B8" w:rsidRDefault="0035745C"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2"/>
                <w:szCs w:val="22"/>
              </w:rPr>
            </w:pPr>
          </w:p>
        </w:tc>
      </w:tr>
    </w:tbl>
    <w:p w14:paraId="1F3E6E76" w14:textId="77777777" w:rsidR="00F06D6F" w:rsidRPr="003429B8" w:rsidRDefault="00F06D6F" w:rsidP="00351663">
      <w:pPr>
        <w:rPr>
          <w:rFonts w:ascii="Times New Roman" w:hAnsi="Times New Roman"/>
          <w:b/>
          <w:sz w:val="22"/>
          <w:szCs w:val="22"/>
        </w:rPr>
      </w:pPr>
    </w:p>
    <w:p w14:paraId="39205CD7" w14:textId="77777777" w:rsidR="00F06D6F" w:rsidRPr="003429B8" w:rsidRDefault="00F06D6F" w:rsidP="00351663">
      <w:pPr>
        <w:rPr>
          <w:rFonts w:ascii="Times New Roman" w:hAnsi="Times New Roman"/>
          <w:b/>
          <w:sz w:val="22"/>
          <w:szCs w:val="22"/>
        </w:rPr>
      </w:pPr>
    </w:p>
    <w:tbl>
      <w:tblPr>
        <w:tblW w:w="1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3"/>
        <w:gridCol w:w="4343"/>
        <w:gridCol w:w="4343"/>
      </w:tblGrid>
      <w:tr w:rsidR="00E06F48" w:rsidRPr="003429B8" w14:paraId="4BFA50AE" w14:textId="77777777">
        <w:trPr>
          <w:trHeight w:val="305"/>
          <w:tblHeader/>
        </w:trPr>
        <w:tc>
          <w:tcPr>
            <w:tcW w:w="4343" w:type="dxa"/>
          </w:tcPr>
          <w:p w14:paraId="299671E2" w14:textId="77777777" w:rsidR="00E06F48" w:rsidRPr="003429B8" w:rsidRDefault="00E06F48" w:rsidP="00351663">
            <w:pPr>
              <w:rPr>
                <w:rFonts w:cs="Arial"/>
                <w:b/>
                <w:sz w:val="22"/>
                <w:szCs w:val="22"/>
              </w:rPr>
            </w:pPr>
            <w:r w:rsidRPr="003429B8">
              <w:rPr>
                <w:rFonts w:cs="Arial"/>
                <w:b/>
                <w:sz w:val="22"/>
                <w:szCs w:val="22"/>
              </w:rPr>
              <w:lastRenderedPageBreak/>
              <w:t>Global Learning Student Learning Outcome Addressed</w:t>
            </w:r>
          </w:p>
        </w:tc>
        <w:tc>
          <w:tcPr>
            <w:tcW w:w="4343" w:type="dxa"/>
          </w:tcPr>
          <w:p w14:paraId="0B9BB369" w14:textId="77777777" w:rsidR="00E06F48" w:rsidRPr="003429B8" w:rsidRDefault="00E06F48" w:rsidP="00351663">
            <w:pPr>
              <w:rPr>
                <w:rFonts w:cs="Arial"/>
                <w:b/>
                <w:sz w:val="22"/>
                <w:szCs w:val="22"/>
              </w:rPr>
            </w:pPr>
            <w:r w:rsidRPr="003429B8">
              <w:rPr>
                <w:rFonts w:cs="Arial"/>
                <w:b/>
                <w:sz w:val="22"/>
                <w:szCs w:val="22"/>
              </w:rPr>
              <w:t>Assessment Method</w:t>
            </w:r>
          </w:p>
        </w:tc>
        <w:tc>
          <w:tcPr>
            <w:tcW w:w="4343" w:type="dxa"/>
          </w:tcPr>
          <w:p w14:paraId="6F3E817B" w14:textId="77777777" w:rsidR="00E06F48" w:rsidRPr="003429B8" w:rsidRDefault="00E06F48" w:rsidP="00351663">
            <w:pPr>
              <w:pStyle w:val="Heading1"/>
              <w:rPr>
                <w:rFonts w:ascii="Arial" w:hAnsi="Arial" w:cs="Arial"/>
                <w:b w:val="0"/>
                <w:sz w:val="22"/>
                <w:szCs w:val="22"/>
              </w:rPr>
            </w:pPr>
            <w:r w:rsidRPr="003429B8">
              <w:rPr>
                <w:rFonts w:ascii="Arial" w:hAnsi="Arial" w:cs="Arial"/>
                <w:sz w:val="22"/>
                <w:szCs w:val="22"/>
              </w:rPr>
              <w:t>Assessment Results</w:t>
            </w:r>
          </w:p>
        </w:tc>
      </w:tr>
      <w:tr w:rsidR="00E06F48" w:rsidRPr="003429B8" w14:paraId="7A1AB41D" w14:textId="77777777">
        <w:trPr>
          <w:trHeight w:val="1140"/>
        </w:trPr>
        <w:tc>
          <w:tcPr>
            <w:tcW w:w="4343" w:type="dxa"/>
          </w:tcPr>
          <w:p w14:paraId="5CF60CEF" w14:textId="77777777" w:rsidR="00E06F48" w:rsidRPr="0035745C" w:rsidRDefault="00E06F48" w:rsidP="00351663">
            <w:pPr>
              <w:rPr>
                <w:b/>
                <w:color w:val="0070C0"/>
                <w:sz w:val="20"/>
                <w:szCs w:val="20"/>
                <w:u w:val="single"/>
              </w:rPr>
            </w:pPr>
          </w:p>
          <w:p w14:paraId="665B11FA" w14:textId="77777777" w:rsidR="00E06F48" w:rsidRPr="0035745C" w:rsidRDefault="00E06F48" w:rsidP="00351663">
            <w:pPr>
              <w:rPr>
                <w:sz w:val="20"/>
                <w:szCs w:val="20"/>
              </w:rPr>
            </w:pPr>
            <w:r w:rsidRPr="0035745C">
              <w:rPr>
                <w:b/>
                <w:sz w:val="20"/>
                <w:szCs w:val="20"/>
                <w:u w:val="single"/>
              </w:rPr>
              <w:t>Global Perspective</w:t>
            </w:r>
            <w:r w:rsidRPr="0035745C">
              <w:rPr>
                <w:b/>
                <w:sz w:val="20"/>
                <w:szCs w:val="20"/>
              </w:rPr>
              <w:t xml:space="preserve">: </w:t>
            </w:r>
            <w:r w:rsidR="003F3DB7" w:rsidRPr="0035745C">
              <w:rPr>
                <w:sz w:val="20"/>
                <w:szCs w:val="20"/>
              </w:rPr>
              <w:t xml:space="preserve">Students will be able to </w:t>
            </w:r>
            <w:r w:rsidRPr="0035745C">
              <w:rPr>
                <w:sz w:val="20"/>
                <w:szCs w:val="20"/>
              </w:rPr>
              <w:t>develop a multi-perspective analysis of local, global, international, and intercultural problems</w:t>
            </w:r>
            <w:r w:rsidR="003F3DB7" w:rsidRPr="0035745C">
              <w:rPr>
                <w:sz w:val="20"/>
                <w:szCs w:val="20"/>
              </w:rPr>
              <w:t>.</w:t>
            </w:r>
          </w:p>
          <w:p w14:paraId="4ECD85E7" w14:textId="77777777" w:rsidR="00E06F48" w:rsidRPr="0035745C" w:rsidRDefault="00E06F48" w:rsidP="00351663">
            <w:pPr>
              <w:rPr>
                <w:b/>
                <w:color w:val="0070C0"/>
                <w:sz w:val="20"/>
                <w:szCs w:val="20"/>
                <w:u w:val="single"/>
              </w:rPr>
            </w:pPr>
          </w:p>
        </w:tc>
        <w:tc>
          <w:tcPr>
            <w:tcW w:w="4343" w:type="dxa"/>
            <w:vMerge w:val="restart"/>
          </w:tcPr>
          <w:p w14:paraId="3D96BFD7" w14:textId="77777777" w:rsidR="00E06F48" w:rsidRPr="0073512F" w:rsidRDefault="00E06F48" w:rsidP="00351663">
            <w:pPr>
              <w:rPr>
                <w:sz w:val="20"/>
                <w:szCs w:val="20"/>
              </w:rPr>
            </w:pPr>
            <w:r w:rsidRPr="0073512F">
              <w:rPr>
                <w:sz w:val="20"/>
                <w:szCs w:val="20"/>
              </w:rPr>
              <w:t>Assessment Activity/Artifact:</w:t>
            </w:r>
          </w:p>
          <w:p w14:paraId="5B4A7B89" w14:textId="77777777" w:rsidR="00384C6F" w:rsidRPr="0073512F" w:rsidRDefault="00392C39" w:rsidP="00384C6F">
            <w:pPr>
              <w:rPr>
                <w:sz w:val="20"/>
                <w:szCs w:val="20"/>
              </w:rPr>
            </w:pPr>
            <w:r w:rsidRPr="0073512F">
              <w:rPr>
                <w:sz w:val="20"/>
                <w:szCs w:val="20"/>
              </w:rPr>
              <w:t>Students will write a 3</w:t>
            </w:r>
            <w:r w:rsidR="00272983" w:rsidRPr="0073512F">
              <w:rPr>
                <w:sz w:val="20"/>
                <w:szCs w:val="20"/>
              </w:rPr>
              <w:t xml:space="preserve">-page essay demonstrating their global awareness.  </w:t>
            </w:r>
            <w:r w:rsidR="00384C6F" w:rsidRPr="0073512F">
              <w:rPr>
                <w:sz w:val="20"/>
                <w:szCs w:val="20"/>
              </w:rPr>
              <w:t>The prompt for the global perspective essay will be:  What were the long-ranging effects of European colonialism in the study and development of African art, and how did these effects highlight global, international and intercultural problems?</w:t>
            </w:r>
          </w:p>
          <w:p w14:paraId="53722E34" w14:textId="77777777" w:rsidR="00E06F48" w:rsidRPr="0073512F" w:rsidRDefault="00E06F48" w:rsidP="00351663">
            <w:pPr>
              <w:rPr>
                <w:sz w:val="20"/>
                <w:szCs w:val="20"/>
              </w:rPr>
            </w:pPr>
          </w:p>
          <w:p w14:paraId="5E636F42" w14:textId="77777777" w:rsidR="00E06F48" w:rsidRPr="0073512F" w:rsidRDefault="00E06F48" w:rsidP="00351663">
            <w:pPr>
              <w:rPr>
                <w:sz w:val="20"/>
                <w:szCs w:val="20"/>
              </w:rPr>
            </w:pPr>
            <w:r w:rsidRPr="0073512F">
              <w:rPr>
                <w:sz w:val="20"/>
                <w:szCs w:val="20"/>
              </w:rPr>
              <w:t>Evaluation Process:</w:t>
            </w:r>
          </w:p>
          <w:p w14:paraId="27B0262C" w14:textId="77777777" w:rsidR="00384C6F" w:rsidRPr="0073512F" w:rsidRDefault="00384C6F" w:rsidP="00351663">
            <w:pPr>
              <w:rPr>
                <w:sz w:val="20"/>
                <w:szCs w:val="20"/>
              </w:rPr>
            </w:pPr>
            <w:r w:rsidRPr="0073512F">
              <w:rPr>
                <w:sz w:val="20"/>
                <w:szCs w:val="20"/>
              </w:rPr>
              <w:t>Students will be evaluated according to the GL 5-point rubric.</w:t>
            </w:r>
          </w:p>
          <w:p w14:paraId="2BB52EBE" w14:textId="77777777" w:rsidR="00384C6F" w:rsidRPr="0073512F" w:rsidRDefault="00384C6F" w:rsidP="00351663">
            <w:pPr>
              <w:rPr>
                <w:sz w:val="20"/>
                <w:szCs w:val="20"/>
              </w:rPr>
            </w:pPr>
          </w:p>
          <w:p w14:paraId="60CEF0CF" w14:textId="77777777" w:rsidR="00E06F48" w:rsidRPr="0073512F" w:rsidRDefault="00E06F48" w:rsidP="00351663">
            <w:pPr>
              <w:rPr>
                <w:sz w:val="20"/>
                <w:szCs w:val="20"/>
              </w:rPr>
            </w:pPr>
            <w:r w:rsidRPr="0073512F">
              <w:rPr>
                <w:sz w:val="20"/>
                <w:szCs w:val="20"/>
              </w:rPr>
              <w:t>Minimum Criteria for Success:</w:t>
            </w:r>
          </w:p>
          <w:p w14:paraId="7DF92178" w14:textId="77777777" w:rsidR="00E06F48" w:rsidRPr="0073512F" w:rsidRDefault="00C772DE" w:rsidP="00351663">
            <w:pPr>
              <w:rPr>
                <w:sz w:val="20"/>
                <w:szCs w:val="20"/>
              </w:rPr>
            </w:pPr>
            <w:r w:rsidRPr="0073512F">
              <w:rPr>
                <w:sz w:val="20"/>
                <w:szCs w:val="20"/>
              </w:rPr>
              <w:t>Students must demonstrate their historical knowledge and be able to draw the links between the processes of colonialism and the development of the study and production of African art.</w:t>
            </w:r>
            <w:r w:rsidR="00384C6F" w:rsidRPr="0073512F">
              <w:rPr>
                <w:sz w:val="20"/>
                <w:szCs w:val="20"/>
              </w:rPr>
              <w:t xml:space="preserve">  The minimum criteria for success will be a 2 on the GL rubric.</w:t>
            </w:r>
          </w:p>
          <w:p w14:paraId="5985E47D" w14:textId="77777777" w:rsidR="00E06F48" w:rsidRPr="0073512F" w:rsidRDefault="00E06F48" w:rsidP="00351663">
            <w:pPr>
              <w:rPr>
                <w:i/>
                <w:color w:val="0070C0"/>
                <w:sz w:val="20"/>
                <w:szCs w:val="20"/>
              </w:rPr>
            </w:pPr>
          </w:p>
          <w:p w14:paraId="009B7ED5" w14:textId="77777777" w:rsidR="00272983" w:rsidRPr="0035745C" w:rsidRDefault="00272983" w:rsidP="00272983">
            <w:pPr>
              <w:rPr>
                <w:sz w:val="20"/>
                <w:szCs w:val="20"/>
              </w:rPr>
            </w:pPr>
            <w:r w:rsidRPr="0073512F">
              <w:rPr>
                <w:sz w:val="20"/>
                <w:szCs w:val="20"/>
              </w:rPr>
              <w:t>Sample:</w:t>
            </w:r>
            <w:r w:rsidRPr="0035745C">
              <w:rPr>
                <w:sz w:val="20"/>
                <w:szCs w:val="20"/>
              </w:rPr>
              <w:t xml:space="preserve"> </w:t>
            </w:r>
            <w:r w:rsidR="00384C6F" w:rsidRPr="0035745C">
              <w:rPr>
                <w:sz w:val="20"/>
                <w:szCs w:val="20"/>
              </w:rPr>
              <w:t>All students will be assessed.</w:t>
            </w:r>
          </w:p>
          <w:p w14:paraId="685D68AD" w14:textId="77777777" w:rsidR="00E06F48" w:rsidRPr="0035745C" w:rsidRDefault="00E06F48" w:rsidP="00272983">
            <w:pPr>
              <w:rPr>
                <w:i/>
                <w:color w:val="0070C0"/>
                <w:sz w:val="20"/>
                <w:szCs w:val="20"/>
              </w:rPr>
            </w:pPr>
          </w:p>
        </w:tc>
        <w:tc>
          <w:tcPr>
            <w:tcW w:w="4343" w:type="dxa"/>
            <w:vMerge w:val="restart"/>
          </w:tcPr>
          <w:p w14:paraId="57D93511" w14:textId="77777777" w:rsidR="0073512F" w:rsidRPr="0073512F" w:rsidRDefault="0073512F" w:rsidP="0073512F">
            <w:pPr>
              <w:rPr>
                <w:i/>
                <w:color w:val="0070C0"/>
                <w:sz w:val="20"/>
                <w:szCs w:val="22"/>
              </w:rPr>
            </w:pPr>
            <w:r w:rsidRPr="0073512F">
              <w:rPr>
                <w:i/>
                <w:color w:val="0070C0"/>
                <w:sz w:val="20"/>
                <w:szCs w:val="22"/>
              </w:rPr>
              <w:t xml:space="preserve">To be entered </w:t>
            </w:r>
            <w:r>
              <w:rPr>
                <w:i/>
                <w:color w:val="0070C0"/>
                <w:sz w:val="20"/>
                <w:szCs w:val="22"/>
              </w:rPr>
              <w:t>after each time course is taught</w:t>
            </w:r>
          </w:p>
          <w:p w14:paraId="390A8FB6" w14:textId="77777777" w:rsidR="00E06F48" w:rsidRPr="003429B8" w:rsidRDefault="00E06F48" w:rsidP="00351663">
            <w:pPr>
              <w:rPr>
                <w:sz w:val="22"/>
                <w:szCs w:val="22"/>
              </w:rPr>
            </w:pPr>
          </w:p>
          <w:p w14:paraId="6538126E" w14:textId="77777777" w:rsidR="00E06F48" w:rsidRPr="003429B8" w:rsidRDefault="00E06F48" w:rsidP="00351663">
            <w:pPr>
              <w:rPr>
                <w:sz w:val="22"/>
                <w:szCs w:val="22"/>
              </w:rPr>
            </w:pPr>
          </w:p>
          <w:p w14:paraId="3327F395" w14:textId="77777777" w:rsidR="00E06F48" w:rsidRPr="003429B8" w:rsidRDefault="00E06F48" w:rsidP="00351663">
            <w:pPr>
              <w:rPr>
                <w:sz w:val="22"/>
                <w:szCs w:val="22"/>
              </w:rPr>
            </w:pPr>
          </w:p>
          <w:p w14:paraId="1EB86B01" w14:textId="77777777" w:rsidR="00E06F48" w:rsidRPr="003429B8" w:rsidRDefault="00E06F48" w:rsidP="00351663">
            <w:pPr>
              <w:rPr>
                <w:sz w:val="22"/>
                <w:szCs w:val="22"/>
              </w:rPr>
            </w:pPr>
          </w:p>
          <w:p w14:paraId="23EDD0F8" w14:textId="77777777" w:rsidR="00E06F48" w:rsidRPr="003429B8" w:rsidRDefault="00E06F48" w:rsidP="00351663">
            <w:pPr>
              <w:rPr>
                <w:sz w:val="22"/>
                <w:szCs w:val="22"/>
              </w:rPr>
            </w:pPr>
          </w:p>
          <w:p w14:paraId="75767822" w14:textId="77777777" w:rsidR="00E06F48" w:rsidRPr="003429B8" w:rsidRDefault="00E06F48" w:rsidP="00351663">
            <w:pPr>
              <w:rPr>
                <w:sz w:val="22"/>
                <w:szCs w:val="22"/>
              </w:rPr>
            </w:pPr>
          </w:p>
          <w:p w14:paraId="5CEB9979" w14:textId="77777777" w:rsidR="00E06F48" w:rsidRPr="003429B8" w:rsidRDefault="00E06F48" w:rsidP="00351663">
            <w:pPr>
              <w:rPr>
                <w:sz w:val="22"/>
                <w:szCs w:val="22"/>
              </w:rPr>
            </w:pPr>
          </w:p>
          <w:p w14:paraId="556BB12A" w14:textId="77777777" w:rsidR="00E06F48" w:rsidRPr="003429B8" w:rsidRDefault="00E06F48" w:rsidP="00351663">
            <w:pPr>
              <w:rPr>
                <w:sz w:val="22"/>
                <w:szCs w:val="22"/>
              </w:rPr>
            </w:pPr>
          </w:p>
          <w:p w14:paraId="1F787BEA" w14:textId="77777777" w:rsidR="00E06F48" w:rsidRPr="003429B8" w:rsidRDefault="00E06F48" w:rsidP="00351663">
            <w:pPr>
              <w:rPr>
                <w:sz w:val="22"/>
                <w:szCs w:val="22"/>
              </w:rPr>
            </w:pPr>
          </w:p>
          <w:p w14:paraId="6C3689CF" w14:textId="77777777" w:rsidR="00E06F48" w:rsidRPr="003429B8" w:rsidRDefault="00E06F48" w:rsidP="00351663">
            <w:pPr>
              <w:rPr>
                <w:sz w:val="22"/>
                <w:szCs w:val="22"/>
              </w:rPr>
            </w:pPr>
          </w:p>
          <w:p w14:paraId="0351C72F" w14:textId="77777777" w:rsidR="00E06F48" w:rsidRPr="003429B8" w:rsidRDefault="00E06F48" w:rsidP="00351663">
            <w:pPr>
              <w:rPr>
                <w:sz w:val="22"/>
                <w:szCs w:val="22"/>
              </w:rPr>
            </w:pPr>
          </w:p>
          <w:p w14:paraId="735308A6" w14:textId="77777777" w:rsidR="00E06F48" w:rsidRPr="003429B8" w:rsidRDefault="00E06F48" w:rsidP="00351663">
            <w:pPr>
              <w:rPr>
                <w:sz w:val="22"/>
                <w:szCs w:val="22"/>
              </w:rPr>
            </w:pPr>
          </w:p>
          <w:p w14:paraId="537FB973" w14:textId="77777777" w:rsidR="00E06F48" w:rsidRPr="003429B8" w:rsidRDefault="00E06F48" w:rsidP="00351663">
            <w:pPr>
              <w:rPr>
                <w:sz w:val="22"/>
                <w:szCs w:val="22"/>
              </w:rPr>
            </w:pPr>
          </w:p>
          <w:p w14:paraId="65FA45F8" w14:textId="77777777" w:rsidR="00E06F48" w:rsidRPr="003429B8" w:rsidRDefault="00E06F48" w:rsidP="00351663">
            <w:pPr>
              <w:rPr>
                <w:sz w:val="22"/>
                <w:szCs w:val="22"/>
              </w:rPr>
            </w:pPr>
          </w:p>
          <w:p w14:paraId="4D5B2917" w14:textId="77777777" w:rsidR="00E06F48" w:rsidRPr="003429B8" w:rsidRDefault="00E06F48" w:rsidP="00351663">
            <w:pPr>
              <w:rPr>
                <w:sz w:val="22"/>
                <w:szCs w:val="22"/>
              </w:rPr>
            </w:pPr>
          </w:p>
          <w:p w14:paraId="3D4423B5" w14:textId="77777777" w:rsidR="00E06F48" w:rsidRPr="003429B8" w:rsidRDefault="00E06F48" w:rsidP="00351663">
            <w:pPr>
              <w:rPr>
                <w:sz w:val="22"/>
                <w:szCs w:val="22"/>
              </w:rPr>
            </w:pPr>
          </w:p>
        </w:tc>
      </w:tr>
      <w:tr w:rsidR="00E06F48" w:rsidRPr="003429B8" w14:paraId="51FC76E5" w14:textId="77777777">
        <w:trPr>
          <w:trHeight w:val="260"/>
        </w:trPr>
        <w:tc>
          <w:tcPr>
            <w:tcW w:w="4343" w:type="dxa"/>
          </w:tcPr>
          <w:p w14:paraId="6D7CA2CF" w14:textId="77777777" w:rsidR="00E06F48" w:rsidRPr="0035745C" w:rsidRDefault="00E06F48" w:rsidP="00351663">
            <w:pPr>
              <w:rPr>
                <w:b/>
                <w:sz w:val="20"/>
                <w:szCs w:val="20"/>
              </w:rPr>
            </w:pPr>
            <w:r w:rsidRPr="0035745C">
              <w:rPr>
                <w:b/>
                <w:sz w:val="20"/>
                <w:szCs w:val="20"/>
              </w:rPr>
              <w:t>Course Learning Outcome</w:t>
            </w:r>
          </w:p>
        </w:tc>
        <w:tc>
          <w:tcPr>
            <w:tcW w:w="4343" w:type="dxa"/>
            <w:vMerge/>
          </w:tcPr>
          <w:p w14:paraId="617EDD27" w14:textId="77777777" w:rsidR="00E06F48" w:rsidRPr="0035745C" w:rsidRDefault="00E06F48" w:rsidP="00351663">
            <w:pPr>
              <w:rPr>
                <w:sz w:val="20"/>
                <w:szCs w:val="20"/>
              </w:rPr>
            </w:pPr>
          </w:p>
        </w:tc>
        <w:tc>
          <w:tcPr>
            <w:tcW w:w="4343" w:type="dxa"/>
            <w:vMerge/>
          </w:tcPr>
          <w:p w14:paraId="5AF7080B" w14:textId="77777777" w:rsidR="00E06F48" w:rsidRPr="003429B8" w:rsidRDefault="00E06F48" w:rsidP="00351663">
            <w:pPr>
              <w:rPr>
                <w:sz w:val="22"/>
                <w:szCs w:val="22"/>
              </w:rPr>
            </w:pPr>
          </w:p>
        </w:tc>
      </w:tr>
      <w:tr w:rsidR="00E06F48" w:rsidRPr="003429B8" w14:paraId="5F4FEB30" w14:textId="77777777">
        <w:trPr>
          <w:trHeight w:val="2393"/>
        </w:trPr>
        <w:tc>
          <w:tcPr>
            <w:tcW w:w="4343" w:type="dxa"/>
          </w:tcPr>
          <w:p w14:paraId="5D6A146B" w14:textId="77777777" w:rsidR="00384C6F" w:rsidRPr="0035745C" w:rsidRDefault="00384C6F" w:rsidP="00384C6F">
            <w:pPr>
              <w:rPr>
                <w:sz w:val="20"/>
                <w:szCs w:val="20"/>
              </w:rPr>
            </w:pPr>
            <w:r w:rsidRPr="0035745C">
              <w:rPr>
                <w:sz w:val="20"/>
                <w:szCs w:val="20"/>
              </w:rPr>
              <w:t xml:space="preserve">Students will develop an analysis of the short and long term effects of British and French systems of colonialism on African society, and particularly on traditional, modern, and contemporary African visual arts. </w:t>
            </w:r>
          </w:p>
          <w:p w14:paraId="499E35EC" w14:textId="77777777" w:rsidR="00272983" w:rsidRPr="0035745C" w:rsidRDefault="00272983" w:rsidP="009E5562">
            <w:pPr>
              <w:rPr>
                <w:sz w:val="20"/>
                <w:szCs w:val="20"/>
              </w:rPr>
            </w:pPr>
          </w:p>
          <w:p w14:paraId="55876B89" w14:textId="77777777" w:rsidR="00E06F48" w:rsidRPr="0035745C" w:rsidRDefault="00E06F48" w:rsidP="00384C6F">
            <w:pPr>
              <w:rPr>
                <w:i/>
                <w:color w:val="0070C0"/>
                <w:sz w:val="20"/>
                <w:szCs w:val="20"/>
              </w:rPr>
            </w:pPr>
          </w:p>
        </w:tc>
        <w:tc>
          <w:tcPr>
            <w:tcW w:w="4343" w:type="dxa"/>
            <w:vMerge/>
          </w:tcPr>
          <w:p w14:paraId="47354794" w14:textId="77777777" w:rsidR="00E06F48" w:rsidRPr="0035745C" w:rsidRDefault="00E06F48" w:rsidP="00351663">
            <w:pPr>
              <w:rPr>
                <w:sz w:val="20"/>
                <w:szCs w:val="20"/>
              </w:rPr>
            </w:pPr>
          </w:p>
        </w:tc>
        <w:tc>
          <w:tcPr>
            <w:tcW w:w="4343" w:type="dxa"/>
            <w:vMerge/>
          </w:tcPr>
          <w:p w14:paraId="6207C651" w14:textId="77777777" w:rsidR="00E06F48" w:rsidRPr="003429B8" w:rsidRDefault="00E06F48" w:rsidP="00351663">
            <w:pPr>
              <w:rPr>
                <w:sz w:val="22"/>
                <w:szCs w:val="22"/>
              </w:rPr>
            </w:pPr>
          </w:p>
        </w:tc>
      </w:tr>
      <w:tr w:rsidR="00E06F48" w:rsidRPr="003429B8" w14:paraId="19BB0F60" w14:textId="77777777">
        <w:trPr>
          <w:trHeight w:val="260"/>
        </w:trPr>
        <w:tc>
          <w:tcPr>
            <w:tcW w:w="13029" w:type="dxa"/>
            <w:gridSpan w:val="3"/>
          </w:tcPr>
          <w:p w14:paraId="17FE8182" w14:textId="77777777" w:rsidR="00E06F48" w:rsidRPr="003429B8"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3429B8">
              <w:rPr>
                <w:rFonts w:cs="Arial"/>
                <w:b/>
                <w:sz w:val="22"/>
                <w:szCs w:val="22"/>
              </w:rPr>
              <w:t>Use of Re</w:t>
            </w:r>
            <w:r w:rsidR="00241589">
              <w:rPr>
                <w:rFonts w:cs="Arial"/>
                <w:b/>
                <w:sz w:val="22"/>
                <w:szCs w:val="22"/>
              </w:rPr>
              <w:t>sults for Improving Student Lea</w:t>
            </w:r>
            <w:r w:rsidRPr="003429B8">
              <w:rPr>
                <w:rFonts w:cs="Arial"/>
                <w:b/>
                <w:sz w:val="22"/>
                <w:szCs w:val="22"/>
              </w:rPr>
              <w:t>ning</w:t>
            </w:r>
          </w:p>
        </w:tc>
      </w:tr>
      <w:tr w:rsidR="00E06F48" w:rsidRPr="003429B8" w14:paraId="7C1AE5D7" w14:textId="77777777">
        <w:trPr>
          <w:trHeight w:val="1664"/>
        </w:trPr>
        <w:tc>
          <w:tcPr>
            <w:tcW w:w="13029" w:type="dxa"/>
            <w:gridSpan w:val="3"/>
          </w:tcPr>
          <w:p w14:paraId="1A8629D7" w14:textId="77777777" w:rsidR="0073512F" w:rsidRPr="0073512F" w:rsidRDefault="0073512F" w:rsidP="0073512F">
            <w:pPr>
              <w:rPr>
                <w:i/>
                <w:color w:val="0070C0"/>
                <w:sz w:val="20"/>
                <w:szCs w:val="22"/>
              </w:rPr>
            </w:pPr>
            <w:r w:rsidRPr="0073512F">
              <w:rPr>
                <w:i/>
                <w:color w:val="0070C0"/>
                <w:sz w:val="20"/>
                <w:szCs w:val="22"/>
              </w:rPr>
              <w:t xml:space="preserve">To be entered </w:t>
            </w:r>
            <w:r>
              <w:rPr>
                <w:i/>
                <w:color w:val="0070C0"/>
                <w:sz w:val="20"/>
                <w:szCs w:val="22"/>
              </w:rPr>
              <w:t>after each time course is taught</w:t>
            </w:r>
          </w:p>
          <w:p w14:paraId="3849A3BA" w14:textId="42D5AE22" w:rsidR="00E06F48" w:rsidRPr="003429B8" w:rsidRDefault="00E06F48" w:rsidP="00351663">
            <w:pPr>
              <w:rPr>
                <w:i/>
                <w:color w:val="0070C0"/>
                <w:sz w:val="22"/>
                <w:szCs w:val="22"/>
              </w:rPr>
            </w:pPr>
          </w:p>
        </w:tc>
      </w:tr>
    </w:tbl>
    <w:p w14:paraId="2EF0700D" w14:textId="77777777" w:rsidR="00E06F48" w:rsidRPr="003429B8" w:rsidRDefault="00E06F48" w:rsidP="00351663">
      <w:pPr>
        <w:rPr>
          <w:rFonts w:ascii="Times New Roman" w:hAnsi="Times New Roman"/>
          <w:b/>
          <w:sz w:val="22"/>
          <w:szCs w:val="22"/>
        </w:rPr>
      </w:pPr>
    </w:p>
    <w:p w14:paraId="590781CE" w14:textId="77777777" w:rsidR="00E06F48" w:rsidRPr="003429B8" w:rsidRDefault="00E06F48" w:rsidP="00351663">
      <w:pPr>
        <w:rPr>
          <w:rFonts w:ascii="Times New Roman" w:hAnsi="Times New Roman"/>
          <w:b/>
          <w:sz w:val="22"/>
          <w:szCs w:val="22"/>
        </w:rPr>
      </w:pPr>
    </w:p>
    <w:tbl>
      <w:tblPr>
        <w:tblW w:w="13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3"/>
        <w:gridCol w:w="4343"/>
        <w:gridCol w:w="4343"/>
      </w:tblGrid>
      <w:tr w:rsidR="00E06F48" w:rsidRPr="003429B8" w14:paraId="7C89D416" w14:textId="77777777">
        <w:trPr>
          <w:trHeight w:val="305"/>
          <w:tblHeader/>
        </w:trPr>
        <w:tc>
          <w:tcPr>
            <w:tcW w:w="4343" w:type="dxa"/>
          </w:tcPr>
          <w:p w14:paraId="100BA8EF" w14:textId="77777777" w:rsidR="00E06F48" w:rsidRPr="003429B8" w:rsidRDefault="00E06F48" w:rsidP="00351663">
            <w:pPr>
              <w:rPr>
                <w:rFonts w:cs="Arial"/>
                <w:b/>
                <w:sz w:val="22"/>
                <w:szCs w:val="22"/>
              </w:rPr>
            </w:pPr>
            <w:r w:rsidRPr="003429B8">
              <w:rPr>
                <w:rFonts w:cs="Arial"/>
                <w:b/>
                <w:sz w:val="22"/>
                <w:szCs w:val="22"/>
              </w:rPr>
              <w:lastRenderedPageBreak/>
              <w:t>Global Learning Student Learning Outcome Addressed</w:t>
            </w:r>
          </w:p>
        </w:tc>
        <w:tc>
          <w:tcPr>
            <w:tcW w:w="4343" w:type="dxa"/>
          </w:tcPr>
          <w:p w14:paraId="2A5C9E49" w14:textId="77777777" w:rsidR="00E06F48" w:rsidRPr="003429B8" w:rsidRDefault="00E06F48" w:rsidP="00351663">
            <w:pPr>
              <w:rPr>
                <w:rFonts w:cs="Arial"/>
                <w:b/>
                <w:sz w:val="22"/>
                <w:szCs w:val="22"/>
              </w:rPr>
            </w:pPr>
            <w:r w:rsidRPr="003429B8">
              <w:rPr>
                <w:rFonts w:cs="Arial"/>
                <w:b/>
                <w:sz w:val="22"/>
                <w:szCs w:val="22"/>
              </w:rPr>
              <w:t>Assessment Method</w:t>
            </w:r>
          </w:p>
        </w:tc>
        <w:tc>
          <w:tcPr>
            <w:tcW w:w="4343" w:type="dxa"/>
          </w:tcPr>
          <w:p w14:paraId="3E31189B" w14:textId="77777777" w:rsidR="00E06F48" w:rsidRPr="003429B8" w:rsidRDefault="00E06F48" w:rsidP="00351663">
            <w:pPr>
              <w:pStyle w:val="Heading1"/>
              <w:rPr>
                <w:rFonts w:ascii="Arial" w:hAnsi="Arial" w:cs="Arial"/>
                <w:b w:val="0"/>
                <w:sz w:val="22"/>
                <w:szCs w:val="22"/>
              </w:rPr>
            </w:pPr>
            <w:r w:rsidRPr="003429B8">
              <w:rPr>
                <w:rFonts w:ascii="Arial" w:hAnsi="Arial" w:cs="Arial"/>
                <w:sz w:val="22"/>
                <w:szCs w:val="22"/>
              </w:rPr>
              <w:t>Assessment Results</w:t>
            </w:r>
          </w:p>
        </w:tc>
      </w:tr>
      <w:tr w:rsidR="00E06F48" w:rsidRPr="003429B8" w14:paraId="4EEA0F80" w14:textId="77777777">
        <w:trPr>
          <w:trHeight w:val="1140"/>
        </w:trPr>
        <w:tc>
          <w:tcPr>
            <w:tcW w:w="4343" w:type="dxa"/>
          </w:tcPr>
          <w:p w14:paraId="4E9A51C4" w14:textId="77777777" w:rsidR="00E06F48" w:rsidRPr="0035745C" w:rsidRDefault="00E06F48" w:rsidP="00351663">
            <w:pPr>
              <w:rPr>
                <w:b/>
                <w:sz w:val="20"/>
                <w:szCs w:val="20"/>
                <w:u w:val="single"/>
              </w:rPr>
            </w:pPr>
          </w:p>
          <w:p w14:paraId="113FBD20" w14:textId="77777777" w:rsidR="00E06F48" w:rsidRPr="0035745C" w:rsidRDefault="00E06F48" w:rsidP="00351663">
            <w:pPr>
              <w:rPr>
                <w:color w:val="0070C0"/>
                <w:sz w:val="20"/>
                <w:szCs w:val="20"/>
              </w:rPr>
            </w:pPr>
            <w:r w:rsidRPr="0035745C">
              <w:rPr>
                <w:b/>
                <w:sz w:val="20"/>
                <w:szCs w:val="20"/>
                <w:u w:val="single"/>
              </w:rPr>
              <w:t>Global Engagement</w:t>
            </w:r>
            <w:r w:rsidRPr="0035745C">
              <w:rPr>
                <w:b/>
                <w:sz w:val="20"/>
                <w:szCs w:val="20"/>
              </w:rPr>
              <w:t xml:space="preserve">: </w:t>
            </w:r>
            <w:r w:rsidR="003F3DB7" w:rsidRPr="0035745C">
              <w:rPr>
                <w:sz w:val="20"/>
                <w:szCs w:val="20"/>
              </w:rPr>
              <w:t>Students will be able to demonstrate w</w:t>
            </w:r>
            <w:r w:rsidRPr="0035745C">
              <w:rPr>
                <w:sz w:val="20"/>
                <w:szCs w:val="20"/>
              </w:rPr>
              <w:t>illingness to engage in local, global, international, and intercultural problem solving</w:t>
            </w:r>
            <w:r w:rsidR="003F3DB7" w:rsidRPr="0035745C">
              <w:rPr>
                <w:sz w:val="20"/>
                <w:szCs w:val="20"/>
              </w:rPr>
              <w:t>.</w:t>
            </w:r>
          </w:p>
          <w:p w14:paraId="55471DD6" w14:textId="77777777" w:rsidR="00E06F48" w:rsidRPr="0035745C" w:rsidRDefault="00E06F48" w:rsidP="00351663">
            <w:pPr>
              <w:rPr>
                <w:b/>
                <w:color w:val="0070C0"/>
                <w:sz w:val="20"/>
                <w:szCs w:val="20"/>
                <w:u w:val="single"/>
              </w:rPr>
            </w:pPr>
          </w:p>
        </w:tc>
        <w:tc>
          <w:tcPr>
            <w:tcW w:w="4343" w:type="dxa"/>
            <w:vMerge w:val="restart"/>
          </w:tcPr>
          <w:p w14:paraId="245070D6" w14:textId="77777777" w:rsidR="00986555" w:rsidRPr="0073512F" w:rsidRDefault="00986555" w:rsidP="00986555">
            <w:pPr>
              <w:rPr>
                <w:sz w:val="20"/>
                <w:szCs w:val="20"/>
              </w:rPr>
            </w:pPr>
            <w:r w:rsidRPr="0073512F">
              <w:rPr>
                <w:sz w:val="20"/>
                <w:szCs w:val="20"/>
              </w:rPr>
              <w:t>Assessment Activity/Artifact:</w:t>
            </w:r>
          </w:p>
          <w:p w14:paraId="3D059044" w14:textId="77777777" w:rsidR="00E06F48" w:rsidRPr="0073512F" w:rsidRDefault="00986555" w:rsidP="00986555">
            <w:pPr>
              <w:rPr>
                <w:i/>
                <w:color w:val="0070C0"/>
                <w:sz w:val="20"/>
                <w:szCs w:val="20"/>
              </w:rPr>
            </w:pPr>
            <w:r w:rsidRPr="0073512F">
              <w:rPr>
                <w:sz w:val="20"/>
                <w:szCs w:val="20"/>
              </w:rPr>
              <w:t>Stu</w:t>
            </w:r>
            <w:r w:rsidR="00392C39" w:rsidRPr="0073512F">
              <w:rPr>
                <w:sz w:val="20"/>
                <w:szCs w:val="20"/>
              </w:rPr>
              <w:t>dents will write a 3</w:t>
            </w:r>
            <w:r w:rsidR="003429B8" w:rsidRPr="0073512F">
              <w:rPr>
                <w:sz w:val="20"/>
                <w:szCs w:val="20"/>
              </w:rPr>
              <w:t xml:space="preserve">-page essay, which will include both analysis and personal reflection, based on their experience attending an African visual arts related event in their community.  </w:t>
            </w:r>
          </w:p>
          <w:p w14:paraId="197C6855" w14:textId="77777777" w:rsidR="00E06F48" w:rsidRDefault="00E06F48" w:rsidP="00351663">
            <w:pPr>
              <w:rPr>
                <w:sz w:val="20"/>
                <w:szCs w:val="20"/>
              </w:rPr>
            </w:pPr>
          </w:p>
          <w:p w14:paraId="0A7957D3" w14:textId="77777777" w:rsidR="0073512F" w:rsidRPr="0073512F" w:rsidRDefault="0073512F" w:rsidP="00351663">
            <w:pPr>
              <w:rPr>
                <w:sz w:val="20"/>
                <w:szCs w:val="20"/>
              </w:rPr>
            </w:pPr>
          </w:p>
          <w:p w14:paraId="54BB405F" w14:textId="77777777" w:rsidR="00E06F48" w:rsidRPr="0073512F" w:rsidRDefault="00E06F48" w:rsidP="00351663">
            <w:pPr>
              <w:rPr>
                <w:sz w:val="20"/>
                <w:szCs w:val="20"/>
              </w:rPr>
            </w:pPr>
            <w:r w:rsidRPr="0073512F">
              <w:rPr>
                <w:sz w:val="20"/>
                <w:szCs w:val="20"/>
              </w:rPr>
              <w:t>Evaluation Process:</w:t>
            </w:r>
          </w:p>
          <w:p w14:paraId="2EA15EE5" w14:textId="77777777" w:rsidR="003429B8" w:rsidRPr="0073512F" w:rsidRDefault="003429B8" w:rsidP="003429B8">
            <w:pPr>
              <w:rPr>
                <w:sz w:val="20"/>
                <w:szCs w:val="20"/>
              </w:rPr>
            </w:pPr>
            <w:r w:rsidRPr="0073512F">
              <w:rPr>
                <w:sz w:val="20"/>
                <w:szCs w:val="20"/>
              </w:rPr>
              <w:t>Students will be evaluated according to the GL 5-point rubric.</w:t>
            </w:r>
          </w:p>
          <w:p w14:paraId="7FC23D9F" w14:textId="77777777" w:rsidR="00E06F48" w:rsidRDefault="00E06F48" w:rsidP="00351663">
            <w:pPr>
              <w:rPr>
                <w:sz w:val="20"/>
                <w:szCs w:val="20"/>
              </w:rPr>
            </w:pPr>
          </w:p>
          <w:p w14:paraId="6C2AE64F" w14:textId="77777777" w:rsidR="0073512F" w:rsidRPr="0073512F" w:rsidRDefault="0073512F" w:rsidP="00351663">
            <w:pPr>
              <w:rPr>
                <w:sz w:val="20"/>
                <w:szCs w:val="20"/>
              </w:rPr>
            </w:pPr>
          </w:p>
          <w:p w14:paraId="59C2F312" w14:textId="77777777" w:rsidR="00E06F48" w:rsidRPr="0073512F" w:rsidRDefault="00E06F48" w:rsidP="00351663">
            <w:pPr>
              <w:rPr>
                <w:sz w:val="20"/>
                <w:szCs w:val="20"/>
              </w:rPr>
            </w:pPr>
            <w:r w:rsidRPr="0073512F">
              <w:rPr>
                <w:sz w:val="20"/>
                <w:szCs w:val="20"/>
              </w:rPr>
              <w:t>Minimum Criteria for Success:</w:t>
            </w:r>
          </w:p>
          <w:p w14:paraId="26F3F28D" w14:textId="77777777" w:rsidR="00986555" w:rsidRPr="0073512F" w:rsidRDefault="003429B8" w:rsidP="00351663">
            <w:pPr>
              <w:rPr>
                <w:sz w:val="20"/>
                <w:szCs w:val="20"/>
              </w:rPr>
            </w:pPr>
            <w:r w:rsidRPr="0073512F">
              <w:rPr>
                <w:sz w:val="20"/>
                <w:szCs w:val="20"/>
              </w:rPr>
              <w:t>The minimum criteria for success will be a 2 on the GL rubric.</w:t>
            </w:r>
          </w:p>
          <w:p w14:paraId="77ACCC1C" w14:textId="77777777" w:rsidR="00F109DB" w:rsidRDefault="00F109DB" w:rsidP="00351663">
            <w:pPr>
              <w:rPr>
                <w:sz w:val="20"/>
                <w:szCs w:val="20"/>
              </w:rPr>
            </w:pPr>
          </w:p>
          <w:p w14:paraId="44D2486E" w14:textId="77777777" w:rsidR="0073512F" w:rsidRPr="0073512F" w:rsidRDefault="0073512F" w:rsidP="00351663">
            <w:pPr>
              <w:rPr>
                <w:sz w:val="20"/>
                <w:szCs w:val="20"/>
              </w:rPr>
            </w:pPr>
            <w:bookmarkStart w:id="0" w:name="_GoBack"/>
            <w:bookmarkEnd w:id="0"/>
          </w:p>
          <w:p w14:paraId="3B1F338D" w14:textId="77777777" w:rsidR="00E06F48" w:rsidRPr="0073512F" w:rsidRDefault="00F109DB" w:rsidP="00351663">
            <w:pPr>
              <w:rPr>
                <w:sz w:val="20"/>
                <w:szCs w:val="20"/>
              </w:rPr>
            </w:pPr>
            <w:r w:rsidRPr="0073512F">
              <w:rPr>
                <w:sz w:val="20"/>
                <w:szCs w:val="20"/>
              </w:rPr>
              <w:t>Sample: Will be provided to students on the Blackboard website for the course.</w:t>
            </w:r>
          </w:p>
          <w:p w14:paraId="370978EC" w14:textId="77777777" w:rsidR="00F109DB" w:rsidRPr="0035745C" w:rsidRDefault="00F109DB" w:rsidP="00351663">
            <w:pPr>
              <w:rPr>
                <w:sz w:val="20"/>
                <w:szCs w:val="20"/>
              </w:rPr>
            </w:pPr>
          </w:p>
        </w:tc>
        <w:tc>
          <w:tcPr>
            <w:tcW w:w="4343" w:type="dxa"/>
            <w:vMerge w:val="restart"/>
          </w:tcPr>
          <w:p w14:paraId="27FFEEA1" w14:textId="77777777" w:rsidR="0073512F" w:rsidRPr="0073512F" w:rsidRDefault="0073512F" w:rsidP="0073512F">
            <w:pPr>
              <w:rPr>
                <w:i/>
                <w:color w:val="0070C0"/>
                <w:sz w:val="20"/>
                <w:szCs w:val="22"/>
              </w:rPr>
            </w:pPr>
            <w:r w:rsidRPr="0073512F">
              <w:rPr>
                <w:i/>
                <w:color w:val="0070C0"/>
                <w:sz w:val="20"/>
                <w:szCs w:val="22"/>
              </w:rPr>
              <w:t xml:space="preserve">To be entered </w:t>
            </w:r>
            <w:r>
              <w:rPr>
                <w:i/>
                <w:color w:val="0070C0"/>
                <w:sz w:val="20"/>
                <w:szCs w:val="22"/>
              </w:rPr>
              <w:t>after each time course is taught</w:t>
            </w:r>
          </w:p>
          <w:p w14:paraId="5DB304C6" w14:textId="77777777" w:rsidR="00E06F48" w:rsidRPr="003429B8" w:rsidRDefault="00E06F48" w:rsidP="00351663">
            <w:pPr>
              <w:rPr>
                <w:sz w:val="22"/>
                <w:szCs w:val="22"/>
              </w:rPr>
            </w:pPr>
          </w:p>
          <w:p w14:paraId="37CB0D2D" w14:textId="77777777" w:rsidR="00E06F48" w:rsidRPr="003429B8" w:rsidRDefault="00E06F48" w:rsidP="00351663">
            <w:pPr>
              <w:rPr>
                <w:sz w:val="22"/>
                <w:szCs w:val="22"/>
              </w:rPr>
            </w:pPr>
          </w:p>
          <w:p w14:paraId="03C55636" w14:textId="77777777" w:rsidR="00E06F48" w:rsidRPr="003429B8" w:rsidRDefault="00E06F48" w:rsidP="00351663">
            <w:pPr>
              <w:rPr>
                <w:sz w:val="22"/>
                <w:szCs w:val="22"/>
              </w:rPr>
            </w:pPr>
          </w:p>
          <w:p w14:paraId="44890772" w14:textId="77777777" w:rsidR="00E06F48" w:rsidRPr="003429B8" w:rsidRDefault="00E06F48" w:rsidP="00351663">
            <w:pPr>
              <w:rPr>
                <w:sz w:val="22"/>
                <w:szCs w:val="22"/>
              </w:rPr>
            </w:pPr>
          </w:p>
          <w:p w14:paraId="57EF723C" w14:textId="77777777" w:rsidR="00E06F48" w:rsidRPr="003429B8" w:rsidRDefault="00E06F48" w:rsidP="00351663">
            <w:pPr>
              <w:rPr>
                <w:sz w:val="22"/>
                <w:szCs w:val="22"/>
              </w:rPr>
            </w:pPr>
          </w:p>
          <w:p w14:paraId="17FE4F20" w14:textId="77777777" w:rsidR="00E06F48" w:rsidRPr="003429B8" w:rsidRDefault="00E06F48" w:rsidP="00351663">
            <w:pPr>
              <w:rPr>
                <w:sz w:val="22"/>
                <w:szCs w:val="22"/>
              </w:rPr>
            </w:pPr>
          </w:p>
          <w:p w14:paraId="122E449C" w14:textId="77777777" w:rsidR="00E06F48" w:rsidRPr="003429B8" w:rsidRDefault="00E06F48" w:rsidP="00351663">
            <w:pPr>
              <w:rPr>
                <w:sz w:val="22"/>
                <w:szCs w:val="22"/>
              </w:rPr>
            </w:pPr>
          </w:p>
          <w:p w14:paraId="140AE12D" w14:textId="77777777" w:rsidR="00E06F48" w:rsidRPr="003429B8" w:rsidRDefault="00E06F48" w:rsidP="00351663">
            <w:pPr>
              <w:rPr>
                <w:sz w:val="22"/>
                <w:szCs w:val="22"/>
              </w:rPr>
            </w:pPr>
          </w:p>
          <w:p w14:paraId="006D4049" w14:textId="77777777" w:rsidR="00E06F48" w:rsidRPr="003429B8" w:rsidRDefault="00E06F48" w:rsidP="00351663">
            <w:pPr>
              <w:rPr>
                <w:sz w:val="22"/>
                <w:szCs w:val="22"/>
              </w:rPr>
            </w:pPr>
          </w:p>
          <w:p w14:paraId="7A47E830" w14:textId="77777777" w:rsidR="00E06F48" w:rsidRPr="003429B8" w:rsidRDefault="00E06F48" w:rsidP="00351663">
            <w:pPr>
              <w:rPr>
                <w:sz w:val="22"/>
                <w:szCs w:val="22"/>
              </w:rPr>
            </w:pPr>
          </w:p>
          <w:p w14:paraId="33A37812" w14:textId="77777777" w:rsidR="00E06F48" w:rsidRPr="003429B8" w:rsidRDefault="00E06F48" w:rsidP="00351663">
            <w:pPr>
              <w:rPr>
                <w:sz w:val="22"/>
                <w:szCs w:val="22"/>
              </w:rPr>
            </w:pPr>
          </w:p>
          <w:p w14:paraId="21420882" w14:textId="77777777" w:rsidR="00E06F48" w:rsidRPr="003429B8" w:rsidRDefault="00E06F48" w:rsidP="00351663">
            <w:pPr>
              <w:rPr>
                <w:sz w:val="22"/>
                <w:szCs w:val="22"/>
              </w:rPr>
            </w:pPr>
          </w:p>
          <w:p w14:paraId="7D4D1F04" w14:textId="77777777" w:rsidR="00E06F48" w:rsidRPr="003429B8" w:rsidRDefault="00E06F48" w:rsidP="00351663">
            <w:pPr>
              <w:rPr>
                <w:sz w:val="22"/>
                <w:szCs w:val="22"/>
              </w:rPr>
            </w:pPr>
          </w:p>
          <w:p w14:paraId="12ABDAB6" w14:textId="77777777" w:rsidR="00E06F48" w:rsidRPr="003429B8" w:rsidRDefault="00E06F48" w:rsidP="00351663">
            <w:pPr>
              <w:rPr>
                <w:sz w:val="22"/>
                <w:szCs w:val="22"/>
              </w:rPr>
            </w:pPr>
          </w:p>
          <w:p w14:paraId="65F22E23" w14:textId="77777777" w:rsidR="00E06F48" w:rsidRPr="003429B8" w:rsidRDefault="00E06F48" w:rsidP="00351663">
            <w:pPr>
              <w:rPr>
                <w:sz w:val="22"/>
                <w:szCs w:val="22"/>
              </w:rPr>
            </w:pPr>
          </w:p>
          <w:p w14:paraId="16E0F37F" w14:textId="77777777" w:rsidR="00E06F48" w:rsidRPr="003429B8" w:rsidRDefault="00E06F48" w:rsidP="00351663">
            <w:pPr>
              <w:rPr>
                <w:sz w:val="22"/>
                <w:szCs w:val="22"/>
              </w:rPr>
            </w:pPr>
          </w:p>
        </w:tc>
      </w:tr>
      <w:tr w:rsidR="00E06F48" w:rsidRPr="003429B8" w14:paraId="029E4F58" w14:textId="77777777">
        <w:trPr>
          <w:trHeight w:val="260"/>
        </w:trPr>
        <w:tc>
          <w:tcPr>
            <w:tcW w:w="4343" w:type="dxa"/>
          </w:tcPr>
          <w:p w14:paraId="04617C78" w14:textId="77777777" w:rsidR="00E06F48" w:rsidRPr="0035745C" w:rsidRDefault="00E06F48" w:rsidP="00351663">
            <w:pPr>
              <w:rPr>
                <w:b/>
                <w:sz w:val="20"/>
                <w:szCs w:val="20"/>
              </w:rPr>
            </w:pPr>
            <w:r w:rsidRPr="0035745C">
              <w:rPr>
                <w:b/>
                <w:sz w:val="20"/>
                <w:szCs w:val="20"/>
              </w:rPr>
              <w:t>Course Learning Outcome</w:t>
            </w:r>
          </w:p>
        </w:tc>
        <w:tc>
          <w:tcPr>
            <w:tcW w:w="4343" w:type="dxa"/>
            <w:vMerge/>
          </w:tcPr>
          <w:p w14:paraId="2AF0A857" w14:textId="77777777" w:rsidR="00E06F48" w:rsidRPr="0035745C" w:rsidRDefault="00E06F48" w:rsidP="00351663">
            <w:pPr>
              <w:rPr>
                <w:sz w:val="20"/>
                <w:szCs w:val="20"/>
              </w:rPr>
            </w:pPr>
          </w:p>
        </w:tc>
        <w:tc>
          <w:tcPr>
            <w:tcW w:w="4343" w:type="dxa"/>
            <w:vMerge/>
          </w:tcPr>
          <w:p w14:paraId="6D76D38A" w14:textId="77777777" w:rsidR="00E06F48" w:rsidRPr="003429B8" w:rsidRDefault="00E06F48" w:rsidP="00351663">
            <w:pPr>
              <w:rPr>
                <w:sz w:val="22"/>
                <w:szCs w:val="22"/>
              </w:rPr>
            </w:pPr>
          </w:p>
        </w:tc>
      </w:tr>
      <w:tr w:rsidR="00E06F48" w:rsidRPr="003429B8" w14:paraId="5753B40C" w14:textId="77777777" w:rsidTr="0035745C">
        <w:trPr>
          <w:trHeight w:val="3419"/>
        </w:trPr>
        <w:tc>
          <w:tcPr>
            <w:tcW w:w="4343" w:type="dxa"/>
          </w:tcPr>
          <w:p w14:paraId="2C51D405" w14:textId="77777777" w:rsidR="00384C6F" w:rsidRPr="0035745C" w:rsidRDefault="00384C6F" w:rsidP="00461134">
            <w:pPr>
              <w:rPr>
                <w:sz w:val="20"/>
                <w:szCs w:val="20"/>
              </w:rPr>
            </w:pPr>
            <w:r w:rsidRPr="0035745C">
              <w:rPr>
                <w:sz w:val="20"/>
                <w:szCs w:val="20"/>
              </w:rPr>
              <w:t xml:space="preserve">Students will be tasked to engage in their communities to seek out and support African and African Diaspora arts initiatives.  They will </w:t>
            </w:r>
            <w:r w:rsidR="003429B8" w:rsidRPr="0035745C">
              <w:rPr>
                <w:sz w:val="20"/>
                <w:szCs w:val="20"/>
              </w:rPr>
              <w:t>define problems facing African arts and find solutions to raise awareness of the importance and impact of African visual arts.</w:t>
            </w:r>
          </w:p>
          <w:p w14:paraId="5A3F86F3" w14:textId="77777777" w:rsidR="00461134" w:rsidRPr="0035745C" w:rsidRDefault="00461134" w:rsidP="00461134">
            <w:pPr>
              <w:rPr>
                <w:sz w:val="20"/>
                <w:szCs w:val="20"/>
              </w:rPr>
            </w:pPr>
            <w:r w:rsidRPr="0035745C">
              <w:rPr>
                <w:sz w:val="20"/>
                <w:szCs w:val="20"/>
              </w:rPr>
              <w:t>and larger global movements.</w:t>
            </w:r>
          </w:p>
          <w:p w14:paraId="52290EE3" w14:textId="77777777" w:rsidR="00E06F48" w:rsidRPr="0035745C" w:rsidRDefault="00E06F48" w:rsidP="00351663">
            <w:pPr>
              <w:rPr>
                <w:i/>
                <w:color w:val="0070C0"/>
                <w:sz w:val="20"/>
                <w:szCs w:val="20"/>
              </w:rPr>
            </w:pPr>
          </w:p>
        </w:tc>
        <w:tc>
          <w:tcPr>
            <w:tcW w:w="4343" w:type="dxa"/>
            <w:vMerge/>
          </w:tcPr>
          <w:p w14:paraId="0C2D08EA" w14:textId="77777777" w:rsidR="00E06F48" w:rsidRPr="0035745C" w:rsidRDefault="00E06F48" w:rsidP="00351663">
            <w:pPr>
              <w:rPr>
                <w:sz w:val="20"/>
                <w:szCs w:val="20"/>
              </w:rPr>
            </w:pPr>
          </w:p>
        </w:tc>
        <w:tc>
          <w:tcPr>
            <w:tcW w:w="4343" w:type="dxa"/>
            <w:vMerge/>
          </w:tcPr>
          <w:p w14:paraId="36BBA272" w14:textId="77777777" w:rsidR="00E06F48" w:rsidRPr="003429B8" w:rsidRDefault="00E06F48" w:rsidP="00351663">
            <w:pPr>
              <w:rPr>
                <w:sz w:val="22"/>
                <w:szCs w:val="22"/>
              </w:rPr>
            </w:pPr>
          </w:p>
        </w:tc>
      </w:tr>
      <w:tr w:rsidR="00E06F48" w:rsidRPr="003429B8" w14:paraId="46DA7EDA" w14:textId="77777777">
        <w:trPr>
          <w:trHeight w:val="260"/>
        </w:trPr>
        <w:tc>
          <w:tcPr>
            <w:tcW w:w="13029" w:type="dxa"/>
            <w:gridSpan w:val="3"/>
          </w:tcPr>
          <w:p w14:paraId="412F18E2" w14:textId="77777777" w:rsidR="00E06F48" w:rsidRPr="003429B8"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3429B8">
              <w:rPr>
                <w:rFonts w:cs="Arial"/>
                <w:b/>
                <w:sz w:val="22"/>
                <w:szCs w:val="22"/>
              </w:rPr>
              <w:t>Use of Results for Improving Student Learning</w:t>
            </w:r>
          </w:p>
        </w:tc>
      </w:tr>
      <w:tr w:rsidR="00E06F48" w:rsidRPr="003429B8" w14:paraId="2E86AE57" w14:textId="77777777" w:rsidTr="0035745C">
        <w:trPr>
          <w:trHeight w:val="2051"/>
        </w:trPr>
        <w:tc>
          <w:tcPr>
            <w:tcW w:w="13029" w:type="dxa"/>
            <w:gridSpan w:val="3"/>
          </w:tcPr>
          <w:p w14:paraId="5F243104" w14:textId="77777777" w:rsidR="0073512F" w:rsidRPr="0073512F" w:rsidRDefault="0073512F" w:rsidP="0073512F">
            <w:pPr>
              <w:rPr>
                <w:i/>
                <w:color w:val="0070C0"/>
                <w:sz w:val="20"/>
                <w:szCs w:val="22"/>
              </w:rPr>
            </w:pPr>
            <w:r w:rsidRPr="0073512F">
              <w:rPr>
                <w:i/>
                <w:color w:val="0070C0"/>
                <w:sz w:val="20"/>
                <w:szCs w:val="22"/>
              </w:rPr>
              <w:t xml:space="preserve">To be entered </w:t>
            </w:r>
            <w:r>
              <w:rPr>
                <w:i/>
                <w:color w:val="0070C0"/>
                <w:sz w:val="20"/>
                <w:szCs w:val="22"/>
              </w:rPr>
              <w:t>after each time course is taught</w:t>
            </w:r>
          </w:p>
          <w:p w14:paraId="4741487D" w14:textId="207261F1" w:rsidR="00E06F48" w:rsidRPr="003429B8" w:rsidRDefault="00E06F48" w:rsidP="00351663">
            <w:pPr>
              <w:rPr>
                <w:i/>
                <w:color w:val="0070C0"/>
                <w:sz w:val="22"/>
                <w:szCs w:val="22"/>
              </w:rPr>
            </w:pPr>
          </w:p>
        </w:tc>
      </w:tr>
    </w:tbl>
    <w:p w14:paraId="7FDB0BA7" w14:textId="77777777" w:rsidR="00351663" w:rsidRPr="003429B8" w:rsidRDefault="00351663" w:rsidP="00351663">
      <w:pPr>
        <w:rPr>
          <w:rFonts w:ascii="Times New Roman" w:hAnsi="Times New Roman"/>
          <w:b/>
          <w:sz w:val="22"/>
          <w:szCs w:val="22"/>
        </w:rPr>
      </w:pPr>
    </w:p>
    <w:sectPr w:rsidR="00351663" w:rsidRPr="003429B8" w:rsidSect="00581F94">
      <w:headerReference w:type="default" r:id="rId8"/>
      <w:footerReference w:type="even" r:id="rId9"/>
      <w:footerReference w:type="default" r:id="rId10"/>
      <w:pgSz w:w="15840" w:h="12240" w:orient="landscape" w:code="1"/>
      <w:pgMar w:top="720" w:right="1440" w:bottom="720" w:left="1440" w:header="432"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7DC8A" w14:textId="77777777" w:rsidR="002233D4" w:rsidRDefault="002233D4">
      <w:r>
        <w:separator/>
      </w:r>
    </w:p>
  </w:endnote>
  <w:endnote w:type="continuationSeparator" w:id="0">
    <w:p w14:paraId="187353DE" w14:textId="77777777" w:rsidR="002233D4" w:rsidRDefault="0022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498E0" w14:textId="77777777" w:rsidR="00384C6F" w:rsidRDefault="00384C6F"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699A98" w14:textId="77777777" w:rsidR="00384C6F" w:rsidRDefault="00384C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CBCA2" w14:textId="77777777" w:rsidR="00384C6F" w:rsidRPr="00E06F48" w:rsidRDefault="00384C6F" w:rsidP="00E06F48">
    <w:pPr>
      <w:pStyle w:val="Footer"/>
      <w:framePr w:wrap="around" w:vAnchor="text" w:hAnchor="page" w:x="7801" w:y="-115"/>
      <w:rPr>
        <w:rStyle w:val="PageNumber"/>
      </w:rPr>
    </w:pPr>
    <w:r w:rsidRPr="00E06F48">
      <w:rPr>
        <w:rStyle w:val="PageNumber"/>
        <w:sz w:val="22"/>
      </w:rPr>
      <w:fldChar w:fldCharType="begin"/>
    </w:r>
    <w:r w:rsidRPr="00E06F48">
      <w:rPr>
        <w:rStyle w:val="PageNumber"/>
        <w:sz w:val="22"/>
      </w:rPr>
      <w:instrText xml:space="preserve">PAGE  </w:instrText>
    </w:r>
    <w:r w:rsidRPr="00E06F48">
      <w:rPr>
        <w:rStyle w:val="PageNumber"/>
        <w:sz w:val="22"/>
      </w:rPr>
      <w:fldChar w:fldCharType="separate"/>
    </w:r>
    <w:r w:rsidR="0073512F">
      <w:rPr>
        <w:rStyle w:val="PageNumber"/>
        <w:noProof/>
        <w:sz w:val="22"/>
      </w:rPr>
      <w:t>1</w:t>
    </w:r>
    <w:r w:rsidRPr="00E06F48">
      <w:rPr>
        <w:rStyle w:val="PageNumber"/>
        <w:sz w:val="22"/>
      </w:rPr>
      <w:fldChar w:fldCharType="end"/>
    </w:r>
  </w:p>
  <w:p w14:paraId="10CD5C82" w14:textId="77777777" w:rsidR="00384C6F" w:rsidRDefault="00384C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3F475" w14:textId="77777777" w:rsidR="002233D4" w:rsidRDefault="002233D4">
      <w:r>
        <w:separator/>
      </w:r>
    </w:p>
  </w:footnote>
  <w:footnote w:type="continuationSeparator" w:id="0">
    <w:p w14:paraId="2C55289B" w14:textId="77777777" w:rsidR="002233D4" w:rsidRDefault="002233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D30E5" w14:textId="77777777" w:rsidR="00384C6F" w:rsidRDefault="00241589" w:rsidP="00581F94">
    <w:pPr>
      <w:jc w:val="center"/>
      <w:rPr>
        <w:b/>
        <w:sz w:val="20"/>
      </w:rPr>
    </w:pPr>
    <w:r>
      <w:rPr>
        <w:b/>
        <w:noProof/>
        <w:sz w:val="20"/>
      </w:rPr>
      <w:drawing>
        <wp:inline distT="0" distB="0" distL="0" distR="0" wp14:anchorId="4099F743" wp14:editId="6DAF8A7F">
          <wp:extent cx="2470785" cy="574040"/>
          <wp:effectExtent l="0" t="0" r="0" b="1016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785" cy="574040"/>
                  </a:xfrm>
                  <a:prstGeom prst="rect">
                    <a:avLst/>
                  </a:prstGeom>
                  <a:noFill/>
                  <a:ln>
                    <a:noFill/>
                  </a:ln>
                </pic:spPr>
              </pic:pic>
            </a:graphicData>
          </a:graphic>
        </wp:inline>
      </w:drawing>
    </w:r>
  </w:p>
  <w:p w14:paraId="22B991BE" w14:textId="77777777" w:rsidR="00384C6F" w:rsidRDefault="00384C6F" w:rsidP="00581F94">
    <w:pPr>
      <w:rPr>
        <w:b/>
        <w:sz w:val="20"/>
      </w:rPr>
    </w:pPr>
  </w:p>
  <w:p w14:paraId="098205DC" w14:textId="77777777" w:rsidR="00D90C9E" w:rsidRPr="00FD3E31" w:rsidRDefault="00D90C9E" w:rsidP="00D90C9E">
    <w:pPr>
      <w:rPr>
        <w:b/>
        <w:sz w:val="28"/>
        <w:szCs w:val="28"/>
      </w:rPr>
    </w:pPr>
    <w:r w:rsidRPr="00FD3E31">
      <w:rPr>
        <w:b/>
        <w:sz w:val="28"/>
        <w:szCs w:val="28"/>
      </w:rPr>
      <w:t>Global Learning Course</w:t>
    </w:r>
  </w:p>
  <w:p w14:paraId="4418E39D" w14:textId="02535ABF" w:rsidR="00384C6F" w:rsidRPr="00D90C9E" w:rsidRDefault="00D90C9E" w:rsidP="00581F94">
    <w:pPr>
      <w:rPr>
        <w:b/>
        <w:sz w:val="28"/>
        <w:szCs w:val="28"/>
      </w:rPr>
    </w:pPr>
    <w:r w:rsidRPr="00FD3E31">
      <w:rPr>
        <w:b/>
        <w:sz w:val="28"/>
        <w:szCs w:val="28"/>
      </w:rPr>
      <w:t xml:space="preserve">Assessment Matrix </w:t>
    </w:r>
  </w:p>
  <w:p w14:paraId="09E0E3B7" w14:textId="52CCFA12" w:rsidR="00384C6F" w:rsidRPr="00581F94" w:rsidRDefault="00384C6F" w:rsidP="00351663">
    <w:pPr>
      <w:rPr>
        <w:sz w:val="20"/>
      </w:rPr>
    </w:pPr>
    <w:r w:rsidRPr="00581F94">
      <w:rPr>
        <w:sz w:val="20"/>
      </w:rPr>
      <w:t>Faculty Name:</w:t>
    </w:r>
    <w:r>
      <w:rPr>
        <w:sz w:val="20"/>
      </w:rPr>
      <w:t xml:space="preserve">  </w:t>
    </w:r>
  </w:p>
  <w:p w14:paraId="138CA99E" w14:textId="14F8F533" w:rsidR="00384C6F" w:rsidRPr="00581F94" w:rsidRDefault="00384C6F" w:rsidP="00351663">
    <w:pPr>
      <w:rPr>
        <w:sz w:val="20"/>
      </w:rPr>
    </w:pPr>
    <w:r w:rsidRPr="00581F94">
      <w:rPr>
        <w:sz w:val="20"/>
      </w:rPr>
      <w:t xml:space="preserve">Course:  </w:t>
    </w:r>
    <w:r w:rsidR="009114EE">
      <w:rPr>
        <w:color w:val="000000" w:themeColor="text1"/>
        <w:sz w:val="20"/>
      </w:rPr>
      <w:t>ARH 4520 African Art</w:t>
    </w:r>
    <w:r w:rsidRPr="00241589">
      <w:rPr>
        <w:color w:val="000000" w:themeColor="text1"/>
        <w:sz w:val="20"/>
      </w:rPr>
      <w:tab/>
    </w:r>
  </w:p>
  <w:p w14:paraId="1653C67A" w14:textId="1FAC0E25" w:rsidR="00384C6F" w:rsidRPr="00581F94" w:rsidRDefault="00384C6F" w:rsidP="00351663">
    <w:pPr>
      <w:rPr>
        <w:sz w:val="20"/>
      </w:rPr>
    </w:pPr>
    <w:r w:rsidRPr="00581F94">
      <w:rPr>
        <w:sz w:val="20"/>
      </w:rPr>
      <w:t>Academic Unit:</w:t>
    </w:r>
    <w:r>
      <w:rPr>
        <w:sz w:val="20"/>
      </w:rPr>
      <w:t xml:space="preserve">  </w:t>
    </w:r>
    <w:r w:rsidR="009114EE">
      <w:rPr>
        <w:sz w:val="20"/>
      </w:rPr>
      <w:t xml:space="preserve">CARTA   </w:t>
    </w:r>
    <w:r w:rsidRPr="00581F94">
      <w:rPr>
        <w:sz w:val="20"/>
      </w:rPr>
      <w:tab/>
    </w:r>
    <w:r w:rsidR="00D90C9E">
      <w:rPr>
        <w:sz w:val="20"/>
      </w:rPr>
      <w:tab/>
    </w:r>
    <w:r w:rsidR="00D90C9E">
      <w:rPr>
        <w:sz w:val="20"/>
      </w:rPr>
      <w:tab/>
    </w:r>
    <w:r>
      <w:rPr>
        <w:sz w:val="20"/>
      </w:rPr>
      <w:t xml:space="preserve">Degree Program: </w:t>
    </w:r>
    <w:r w:rsidR="009114EE">
      <w:rPr>
        <w:sz w:val="20"/>
      </w:rPr>
      <w:t xml:space="preserve">Art and Art History      </w:t>
    </w:r>
    <w:r w:rsidR="00D90C9E">
      <w:rPr>
        <w:sz w:val="20"/>
      </w:rPr>
      <w:tab/>
    </w:r>
    <w:r w:rsidR="00D90C9E">
      <w:rPr>
        <w:sz w:val="20"/>
      </w:rPr>
      <w:tab/>
    </w:r>
    <w:r w:rsidR="00D90C9E">
      <w:rPr>
        <w:sz w:val="20"/>
      </w:rPr>
      <w:tab/>
    </w:r>
    <w:r>
      <w:rPr>
        <w:sz w:val="20"/>
      </w:rPr>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473B"/>
    <w:rsid w:val="000A473F"/>
    <w:rsid w:val="000C4B42"/>
    <w:rsid w:val="001C5A3E"/>
    <w:rsid w:val="001F24EB"/>
    <w:rsid w:val="002233D4"/>
    <w:rsid w:val="002263B9"/>
    <w:rsid w:val="00241589"/>
    <w:rsid w:val="00272983"/>
    <w:rsid w:val="002914E0"/>
    <w:rsid w:val="003374D9"/>
    <w:rsid w:val="003429B8"/>
    <w:rsid w:val="00351663"/>
    <w:rsid w:val="0035745C"/>
    <w:rsid w:val="00384C6F"/>
    <w:rsid w:val="00392C39"/>
    <w:rsid w:val="003F3DB7"/>
    <w:rsid w:val="00445D50"/>
    <w:rsid w:val="00461134"/>
    <w:rsid w:val="00521FFD"/>
    <w:rsid w:val="00581F94"/>
    <w:rsid w:val="00597DFF"/>
    <w:rsid w:val="006A06CE"/>
    <w:rsid w:val="0073512F"/>
    <w:rsid w:val="00760158"/>
    <w:rsid w:val="007E632B"/>
    <w:rsid w:val="008E2DC9"/>
    <w:rsid w:val="009114EE"/>
    <w:rsid w:val="00943D59"/>
    <w:rsid w:val="00986555"/>
    <w:rsid w:val="009C1AA4"/>
    <w:rsid w:val="009E5562"/>
    <w:rsid w:val="00B8739A"/>
    <w:rsid w:val="00C0064C"/>
    <w:rsid w:val="00C6053A"/>
    <w:rsid w:val="00C65A40"/>
    <w:rsid w:val="00C71E2B"/>
    <w:rsid w:val="00C772DE"/>
    <w:rsid w:val="00D778FE"/>
    <w:rsid w:val="00D90C9E"/>
    <w:rsid w:val="00E06F48"/>
    <w:rsid w:val="00EB5E72"/>
    <w:rsid w:val="00F06D6F"/>
    <w:rsid w:val="00F109DB"/>
    <w:rsid w:val="00F45ECC"/>
    <w:rsid w:val="00F61D16"/>
    <w:rsid w:val="00FB0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A5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CC"/>
    <w:rPr>
      <w:rFonts w:ascii="Arial" w:hAnsi="Arial"/>
      <w:sz w:val="24"/>
      <w:szCs w:val="24"/>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rsid w:val="00C4354E"/>
    <w:rPr>
      <w:color w:val="0000FF"/>
      <w:u w:val="single"/>
    </w:rPr>
  </w:style>
  <w:style w:type="character" w:customStyle="1" w:styleId="FooterChar">
    <w:name w:val="Footer Char"/>
    <w:link w:val="Footer"/>
    <w:uiPriority w:val="99"/>
    <w:rsid w:val="0074469D"/>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CC"/>
    <w:rPr>
      <w:rFonts w:ascii="Arial" w:hAnsi="Arial"/>
      <w:sz w:val="24"/>
      <w:szCs w:val="24"/>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rsid w:val="00C4354E"/>
    <w:rPr>
      <w:color w:val="0000FF"/>
      <w:u w:val="single"/>
    </w:rPr>
  </w:style>
  <w:style w:type="character" w:customStyle="1" w:styleId="FooterChar">
    <w:name w:val="Footer Char"/>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594</Words>
  <Characters>3389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cp:lastModifiedBy>Sherrie Beeson</cp:lastModifiedBy>
  <cp:revision>2</cp:revision>
  <cp:lastPrinted>2009-10-21T20:45:00Z</cp:lastPrinted>
  <dcterms:created xsi:type="dcterms:W3CDTF">2016-09-07T14:35:00Z</dcterms:created>
  <dcterms:modified xsi:type="dcterms:W3CDTF">2016-09-07T14:35:00Z</dcterms:modified>
</cp:coreProperties>
</file>